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851F" w14:textId="77777777" w:rsidR="00922583" w:rsidRPr="00F66A9A" w:rsidRDefault="00922583" w:rsidP="00922583">
      <w:pPr>
        <w:jc w:val="center"/>
        <w:rPr>
          <w:rFonts w:asciiTheme="majorHAnsi" w:hAnsiTheme="majorHAnsi" w:cstheme="majorHAnsi"/>
          <w:b/>
          <w:i/>
          <w:sz w:val="28"/>
          <w:szCs w:val="28"/>
          <w:u w:val="single"/>
        </w:rPr>
      </w:pPr>
    </w:p>
    <w:p w14:paraId="32FD8520" w14:textId="77777777" w:rsidR="00922583" w:rsidRPr="00F66A9A" w:rsidRDefault="00F66A9A" w:rsidP="00922583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66A9A">
        <w:rPr>
          <w:rFonts w:asciiTheme="majorHAnsi" w:hAnsiTheme="majorHAnsi" w:cstheme="majorHAnsi"/>
          <w:b/>
          <w:sz w:val="28"/>
          <w:szCs w:val="28"/>
        </w:rPr>
        <w:t>Návrh kupní smlouvy</w:t>
      </w:r>
    </w:p>
    <w:p w14:paraId="32FD8521" w14:textId="77777777" w:rsidR="00922583" w:rsidRPr="00F66A9A" w:rsidRDefault="00922583" w:rsidP="00922583">
      <w:pPr>
        <w:rPr>
          <w:rFonts w:asciiTheme="majorHAnsi" w:hAnsiTheme="majorHAnsi" w:cstheme="majorHAnsi"/>
          <w:szCs w:val="22"/>
        </w:rPr>
      </w:pPr>
    </w:p>
    <w:p w14:paraId="32FD8522" w14:textId="77777777" w:rsidR="00922583" w:rsidRPr="00F66A9A" w:rsidRDefault="00922583" w:rsidP="00922583">
      <w:pPr>
        <w:rPr>
          <w:rFonts w:asciiTheme="majorHAnsi" w:hAnsiTheme="majorHAnsi" w:cstheme="majorHAnsi"/>
          <w:szCs w:val="22"/>
        </w:rPr>
      </w:pPr>
    </w:p>
    <w:p w14:paraId="32FD8523" w14:textId="77777777" w:rsidR="00922583" w:rsidRPr="00F66A9A" w:rsidRDefault="00922583" w:rsidP="00922583">
      <w:pPr>
        <w:rPr>
          <w:rFonts w:asciiTheme="majorHAnsi" w:hAnsiTheme="majorHAnsi" w:cstheme="majorHAnsi"/>
          <w:b/>
          <w:szCs w:val="22"/>
        </w:rPr>
      </w:pPr>
      <w:r w:rsidRPr="00F66A9A">
        <w:rPr>
          <w:rFonts w:asciiTheme="majorHAnsi" w:hAnsiTheme="majorHAnsi" w:cstheme="majorHAnsi"/>
          <w:b/>
          <w:szCs w:val="22"/>
        </w:rPr>
        <w:t xml:space="preserve">Smluvní strany:  </w:t>
      </w:r>
    </w:p>
    <w:p w14:paraId="32FD8524" w14:textId="77777777" w:rsidR="00922583" w:rsidRPr="00F66A9A" w:rsidRDefault="00922583" w:rsidP="00922583">
      <w:pPr>
        <w:spacing w:line="276" w:lineRule="auto"/>
        <w:jc w:val="both"/>
        <w:rPr>
          <w:rFonts w:asciiTheme="majorHAnsi" w:hAnsiTheme="majorHAnsi" w:cstheme="majorHAnsi"/>
          <w:b/>
          <w:szCs w:val="22"/>
        </w:rPr>
      </w:pPr>
    </w:p>
    <w:p w14:paraId="32FD8525" w14:textId="77777777" w:rsidR="00F66A9A" w:rsidRDefault="00F66A9A" w:rsidP="00922583">
      <w:pPr>
        <w:spacing w:line="276" w:lineRule="auto"/>
        <w:jc w:val="both"/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>Město Loštice</w:t>
      </w:r>
    </w:p>
    <w:p w14:paraId="32FD8526" w14:textId="77777777" w:rsidR="00F66A9A" w:rsidRPr="00F66A9A" w:rsidRDefault="00B937FB" w:rsidP="00922583">
      <w:pPr>
        <w:spacing w:line="276" w:lineRule="auto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N</w:t>
      </w:r>
      <w:r w:rsidR="00F66A9A">
        <w:rPr>
          <w:rFonts w:asciiTheme="majorHAnsi" w:hAnsiTheme="majorHAnsi" w:cstheme="majorHAnsi"/>
          <w:szCs w:val="22"/>
        </w:rPr>
        <w:t>áměstí Míru 66/1, 789 83 Loštice</w:t>
      </w:r>
    </w:p>
    <w:p w14:paraId="32FD8527" w14:textId="77777777" w:rsidR="00922583" w:rsidRDefault="00922583" w:rsidP="00922583">
      <w:pPr>
        <w:spacing w:line="276" w:lineRule="auto"/>
        <w:jc w:val="both"/>
        <w:rPr>
          <w:rFonts w:asciiTheme="majorHAnsi" w:hAnsiTheme="majorHAnsi" w:cstheme="majorHAnsi"/>
          <w:szCs w:val="22"/>
        </w:rPr>
      </w:pPr>
      <w:r w:rsidRPr="00F66A9A">
        <w:rPr>
          <w:rFonts w:asciiTheme="majorHAnsi" w:hAnsiTheme="majorHAnsi" w:cstheme="majorHAnsi"/>
          <w:szCs w:val="22"/>
        </w:rPr>
        <w:t>IČ: 00</w:t>
      </w:r>
      <w:r w:rsidR="00F66A9A">
        <w:rPr>
          <w:rFonts w:asciiTheme="majorHAnsi" w:hAnsiTheme="majorHAnsi" w:cstheme="majorHAnsi"/>
          <w:szCs w:val="22"/>
        </w:rPr>
        <w:t>302945</w:t>
      </w:r>
    </w:p>
    <w:p w14:paraId="32FD8528" w14:textId="77777777" w:rsidR="00B96997" w:rsidRPr="00F66A9A" w:rsidRDefault="00B96997" w:rsidP="00922583">
      <w:pPr>
        <w:spacing w:line="276" w:lineRule="auto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DIČ: CZ00302945</w:t>
      </w:r>
    </w:p>
    <w:p w14:paraId="32FD8529" w14:textId="77777777" w:rsidR="00922583" w:rsidRDefault="00F66A9A" w:rsidP="00922583">
      <w:pPr>
        <w:spacing w:line="276" w:lineRule="auto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Z</w:t>
      </w:r>
      <w:r w:rsidR="00922583" w:rsidRPr="00F66A9A">
        <w:rPr>
          <w:rFonts w:asciiTheme="majorHAnsi" w:hAnsiTheme="majorHAnsi" w:cstheme="majorHAnsi"/>
          <w:szCs w:val="22"/>
        </w:rPr>
        <w:t>astoupen</w:t>
      </w:r>
      <w:r>
        <w:rPr>
          <w:rFonts w:asciiTheme="majorHAnsi" w:hAnsiTheme="majorHAnsi" w:cstheme="majorHAnsi"/>
          <w:szCs w:val="22"/>
        </w:rPr>
        <w:t>é</w:t>
      </w:r>
      <w:r w:rsidR="00922583" w:rsidRPr="00F66A9A">
        <w:rPr>
          <w:rFonts w:asciiTheme="majorHAnsi" w:hAnsiTheme="majorHAnsi" w:cstheme="majorHAnsi"/>
          <w:szCs w:val="22"/>
        </w:rPr>
        <w:t xml:space="preserve"> </w:t>
      </w:r>
      <w:r>
        <w:rPr>
          <w:rFonts w:asciiTheme="majorHAnsi" w:hAnsiTheme="majorHAnsi" w:cstheme="majorHAnsi"/>
          <w:szCs w:val="22"/>
        </w:rPr>
        <w:t>starostkou města Bc. Šárkou Havelkovou Seifertovou</w:t>
      </w:r>
    </w:p>
    <w:p w14:paraId="32FD852A" w14:textId="77777777" w:rsidR="00B96997" w:rsidRPr="00F66A9A" w:rsidRDefault="00B96997" w:rsidP="00922583">
      <w:pPr>
        <w:spacing w:line="276" w:lineRule="auto"/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Číslo účtu:</w:t>
      </w:r>
    </w:p>
    <w:p w14:paraId="32FD852B" w14:textId="77777777" w:rsidR="00922583" w:rsidRPr="00F66A9A" w:rsidRDefault="00922583" w:rsidP="00F66A9A">
      <w:pPr>
        <w:pStyle w:val="Standardnte"/>
        <w:spacing w:before="120" w:line="276" w:lineRule="auto"/>
        <w:ind w:left="360"/>
        <w:jc w:val="both"/>
        <w:rPr>
          <w:rFonts w:asciiTheme="majorHAnsi" w:hAnsiTheme="majorHAnsi" w:cstheme="majorHAnsi"/>
          <w:i/>
          <w:sz w:val="22"/>
          <w:szCs w:val="22"/>
        </w:rPr>
      </w:pPr>
      <w:r w:rsidRPr="00F66A9A">
        <w:rPr>
          <w:rFonts w:asciiTheme="majorHAnsi" w:hAnsiTheme="majorHAnsi" w:cstheme="majorHAnsi"/>
          <w:i/>
          <w:sz w:val="22"/>
          <w:szCs w:val="22"/>
        </w:rPr>
        <w:t>dále jen „prodávající“ na straně jedné</w:t>
      </w:r>
    </w:p>
    <w:p w14:paraId="32FD852C" w14:textId="77777777" w:rsidR="00922583" w:rsidRPr="00F66A9A" w:rsidRDefault="00922583" w:rsidP="00922583">
      <w:pPr>
        <w:spacing w:line="276" w:lineRule="auto"/>
        <w:rPr>
          <w:rFonts w:asciiTheme="majorHAnsi" w:hAnsiTheme="majorHAnsi" w:cstheme="majorHAnsi"/>
          <w:b/>
          <w:i/>
          <w:color w:val="000000"/>
          <w:szCs w:val="22"/>
        </w:rPr>
      </w:pPr>
    </w:p>
    <w:p w14:paraId="32FD852D" w14:textId="77777777" w:rsidR="00922583" w:rsidRPr="00F66A9A" w:rsidRDefault="00922583" w:rsidP="00922583">
      <w:pPr>
        <w:spacing w:line="276" w:lineRule="auto"/>
        <w:rPr>
          <w:rFonts w:asciiTheme="majorHAnsi" w:hAnsiTheme="majorHAnsi" w:cstheme="majorHAnsi"/>
          <w:b/>
          <w:color w:val="000000"/>
          <w:szCs w:val="22"/>
        </w:rPr>
      </w:pPr>
      <w:r w:rsidRPr="00F66A9A">
        <w:rPr>
          <w:rFonts w:asciiTheme="majorHAnsi" w:hAnsiTheme="majorHAnsi" w:cstheme="majorHAnsi"/>
          <w:b/>
          <w:color w:val="000000"/>
          <w:szCs w:val="22"/>
        </w:rPr>
        <w:t>a</w:t>
      </w:r>
    </w:p>
    <w:p w14:paraId="32FD852E" w14:textId="77777777" w:rsidR="00922583" w:rsidRPr="00F66A9A" w:rsidRDefault="00922583" w:rsidP="00922583">
      <w:pPr>
        <w:pStyle w:val="Normlnweb"/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</w:p>
    <w:p w14:paraId="32FD852F" w14:textId="77777777" w:rsidR="00922583" w:rsidRDefault="00B96997" w:rsidP="00D852E0">
      <w:pPr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Pan/Paní</w:t>
      </w:r>
    </w:p>
    <w:p w14:paraId="32FD8530" w14:textId="77777777" w:rsidR="00B96997" w:rsidRDefault="00B96997" w:rsidP="00D852E0">
      <w:pPr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Jméno, příjemní</w:t>
      </w:r>
    </w:p>
    <w:p w14:paraId="32FD8531" w14:textId="77777777" w:rsidR="00B96997" w:rsidRDefault="00B96997" w:rsidP="00D852E0">
      <w:pPr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Adresa</w:t>
      </w:r>
    </w:p>
    <w:p w14:paraId="32FD8532" w14:textId="77777777" w:rsidR="00B96997" w:rsidRPr="00B96997" w:rsidRDefault="00B96997" w:rsidP="00D852E0">
      <w:pPr>
        <w:spacing w:line="276" w:lineRule="auto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RČ:</w:t>
      </w:r>
    </w:p>
    <w:p w14:paraId="32FD8533" w14:textId="77777777" w:rsidR="00922583" w:rsidRPr="00F66A9A" w:rsidRDefault="00922583" w:rsidP="00922583">
      <w:pPr>
        <w:pStyle w:val="Standardnte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Theme="majorHAnsi" w:hAnsiTheme="majorHAnsi" w:cstheme="majorHAnsi"/>
          <w:i/>
          <w:sz w:val="22"/>
          <w:szCs w:val="22"/>
        </w:rPr>
      </w:pPr>
      <w:r w:rsidRPr="00F66A9A">
        <w:rPr>
          <w:rFonts w:asciiTheme="majorHAnsi" w:hAnsiTheme="majorHAnsi" w:cstheme="majorHAnsi"/>
          <w:i/>
          <w:sz w:val="22"/>
          <w:szCs w:val="22"/>
        </w:rPr>
        <w:t>dále jen „kupující“ na straně druhé</w:t>
      </w:r>
    </w:p>
    <w:p w14:paraId="32FD8534" w14:textId="77777777" w:rsidR="00922583" w:rsidRPr="00F66A9A" w:rsidRDefault="00922583" w:rsidP="00922583">
      <w:pPr>
        <w:pStyle w:val="Standardnte"/>
        <w:spacing w:line="276" w:lineRule="auto"/>
        <w:jc w:val="both"/>
        <w:rPr>
          <w:rFonts w:asciiTheme="majorHAnsi" w:hAnsiTheme="majorHAnsi" w:cstheme="majorHAnsi"/>
          <w:b/>
          <w:i/>
          <w:sz w:val="22"/>
          <w:szCs w:val="22"/>
        </w:rPr>
      </w:pPr>
    </w:p>
    <w:p w14:paraId="32FD8535" w14:textId="77777777" w:rsidR="00922583" w:rsidRPr="00F66A9A" w:rsidRDefault="00922583" w:rsidP="00922583">
      <w:pPr>
        <w:pStyle w:val="Zkladntext2"/>
        <w:spacing w:after="0" w:line="276" w:lineRule="auto"/>
        <w:ind w:firstLine="540"/>
        <w:jc w:val="center"/>
        <w:rPr>
          <w:rFonts w:asciiTheme="majorHAnsi" w:hAnsiTheme="majorHAnsi" w:cstheme="majorHAnsi"/>
          <w:sz w:val="22"/>
          <w:szCs w:val="22"/>
        </w:rPr>
      </w:pPr>
      <w:r w:rsidRPr="00F66A9A">
        <w:rPr>
          <w:rFonts w:asciiTheme="majorHAnsi" w:hAnsiTheme="majorHAnsi" w:cstheme="majorHAnsi"/>
          <w:sz w:val="22"/>
          <w:szCs w:val="22"/>
        </w:rPr>
        <w:t>uzavřely dnešního dne, měsíce a roku dle ustanovení § 2079 a násl. zák. č. 89/2012 Sb., občanského zákoníku, tuto kupní smlouvu</w:t>
      </w:r>
      <w:r w:rsidRPr="00F66A9A">
        <w:rPr>
          <w:rFonts w:asciiTheme="majorHAnsi" w:hAnsiTheme="majorHAnsi" w:cstheme="majorHAnsi"/>
          <w:color w:val="000000"/>
          <w:sz w:val="22"/>
          <w:szCs w:val="22"/>
        </w:rPr>
        <w:t xml:space="preserve">: </w:t>
      </w:r>
    </w:p>
    <w:p w14:paraId="32FD8536" w14:textId="77777777" w:rsidR="00922583" w:rsidRPr="00F66A9A" w:rsidRDefault="00922583" w:rsidP="00922583">
      <w:pPr>
        <w:pStyle w:val="Malnadpis"/>
        <w:spacing w:after="0" w:line="276" w:lineRule="auto"/>
        <w:jc w:val="left"/>
        <w:rPr>
          <w:rFonts w:asciiTheme="majorHAnsi" w:hAnsiTheme="majorHAnsi" w:cstheme="majorHAnsi"/>
          <w:b w:val="0"/>
          <w:sz w:val="22"/>
          <w:szCs w:val="22"/>
        </w:rPr>
      </w:pPr>
    </w:p>
    <w:p w14:paraId="32FD8537" w14:textId="77777777" w:rsidR="00922583" w:rsidRDefault="00922583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F66A9A">
        <w:rPr>
          <w:rFonts w:asciiTheme="majorHAnsi" w:hAnsiTheme="majorHAnsi" w:cstheme="majorHAnsi"/>
          <w:sz w:val="22"/>
          <w:szCs w:val="22"/>
        </w:rPr>
        <w:t>I.</w:t>
      </w:r>
    </w:p>
    <w:p w14:paraId="32FD8538" w14:textId="77777777" w:rsidR="001824E4" w:rsidRDefault="001824E4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Předmět koupě</w:t>
      </w:r>
    </w:p>
    <w:p w14:paraId="63DC84CA" w14:textId="77777777" w:rsidR="00BA0EA1" w:rsidRPr="00F66A9A" w:rsidRDefault="00BA0EA1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3919E087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t xml:space="preserve">1. Prodávající prohlašuje, že má ve výlučném vlastnictví nemovitou </w:t>
      </w:r>
      <w:proofErr w:type="gramStart"/>
      <w:r w:rsidRPr="001F382E">
        <w:rPr>
          <w:rFonts w:asciiTheme="majorHAnsi" w:hAnsiTheme="majorHAnsi" w:cstheme="majorHAnsi"/>
          <w:color w:val="000000"/>
        </w:rPr>
        <w:t>věc - stavební</w:t>
      </w:r>
      <w:proofErr w:type="gramEnd"/>
      <w:r w:rsidRPr="001F382E">
        <w:rPr>
          <w:rFonts w:asciiTheme="majorHAnsi" w:hAnsiTheme="majorHAnsi" w:cstheme="majorHAnsi"/>
          <w:color w:val="000000"/>
        </w:rPr>
        <w:t xml:space="preserve"> pozemek </w:t>
      </w:r>
      <w:proofErr w:type="spellStart"/>
      <w:r w:rsidRPr="001F382E">
        <w:rPr>
          <w:rFonts w:asciiTheme="majorHAnsi" w:hAnsiTheme="majorHAnsi" w:cstheme="majorHAnsi"/>
          <w:color w:val="000000"/>
        </w:rPr>
        <w:t>parc</w:t>
      </w:r>
      <w:proofErr w:type="spellEnd"/>
      <w:r w:rsidRPr="001F382E">
        <w:rPr>
          <w:rFonts w:asciiTheme="majorHAnsi" w:hAnsiTheme="majorHAnsi" w:cstheme="majorHAnsi"/>
          <w:color w:val="000000"/>
        </w:rPr>
        <w:t>. č. [doplňte], o výměře [doplňte] m², v katastrálním území Loštice, obec Loštice, zapsaný v katastru nemovitostí u Katastrálního úřadu pro Olomoucký kraj, Katastrální pracoviště Šumperk, na LV č. 10001 (dále jen „Pozemek“).</w:t>
      </w:r>
    </w:p>
    <w:p w14:paraId="30C76CF1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6DAB217B" w14:textId="5273BC02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t>2. Prodávající uvádí, že v lokalitě ulice Hrnčířská bud</w:t>
      </w:r>
      <w:r w:rsidR="00920088">
        <w:rPr>
          <w:rFonts w:asciiTheme="majorHAnsi" w:hAnsiTheme="majorHAnsi" w:cstheme="majorHAnsi"/>
          <w:color w:val="000000"/>
        </w:rPr>
        <w:t>e vybudována dopravní a technická infrastruktura pro bydlení</w:t>
      </w:r>
      <w:r w:rsidR="00B4550E">
        <w:rPr>
          <w:rFonts w:asciiTheme="majorHAnsi" w:hAnsiTheme="majorHAnsi" w:cstheme="majorHAnsi"/>
          <w:color w:val="000000"/>
        </w:rPr>
        <w:t xml:space="preserve"> </w:t>
      </w:r>
      <w:r w:rsidR="00EE3B8E">
        <w:rPr>
          <w:rFonts w:asciiTheme="majorHAnsi" w:hAnsiTheme="majorHAnsi" w:cstheme="majorHAnsi"/>
          <w:color w:val="000000"/>
        </w:rPr>
        <w:t xml:space="preserve">dle </w:t>
      </w:r>
      <w:r w:rsidR="00580DF4">
        <w:rPr>
          <w:rFonts w:asciiTheme="majorHAnsi" w:hAnsiTheme="majorHAnsi" w:cstheme="majorHAnsi"/>
          <w:color w:val="000000"/>
        </w:rPr>
        <w:t>pravomocného</w:t>
      </w:r>
      <w:r w:rsidR="00EE3B8E">
        <w:rPr>
          <w:rFonts w:asciiTheme="majorHAnsi" w:hAnsiTheme="majorHAnsi" w:cstheme="majorHAnsi"/>
          <w:color w:val="000000"/>
        </w:rPr>
        <w:t xml:space="preserve"> stavebního povolení </w:t>
      </w:r>
      <w:r w:rsidR="00730EFA">
        <w:rPr>
          <w:rFonts w:asciiTheme="majorHAnsi" w:hAnsiTheme="majorHAnsi" w:cstheme="majorHAnsi"/>
          <w:color w:val="000000"/>
        </w:rPr>
        <w:t xml:space="preserve">ze dne </w:t>
      </w:r>
      <w:r w:rsidR="00FB6E1F">
        <w:rPr>
          <w:rFonts w:asciiTheme="majorHAnsi" w:hAnsiTheme="majorHAnsi" w:cstheme="majorHAnsi"/>
          <w:color w:val="000000"/>
        </w:rPr>
        <w:t>23. 12. 2024 č</w:t>
      </w:r>
      <w:r w:rsidR="00730EFA" w:rsidRPr="00730EFA">
        <w:rPr>
          <w:rFonts w:asciiTheme="majorHAnsi" w:hAnsiTheme="majorHAnsi" w:cstheme="majorHAnsi"/>
          <w:color w:val="000000"/>
        </w:rPr>
        <w:t>. j.: R/2024/47305/5</w:t>
      </w:r>
      <w:r w:rsidR="00FB6E1F">
        <w:rPr>
          <w:rFonts w:asciiTheme="majorHAnsi" w:hAnsiTheme="majorHAnsi" w:cstheme="majorHAnsi"/>
          <w:color w:val="000000"/>
        </w:rPr>
        <w:t xml:space="preserve">. </w:t>
      </w:r>
      <w:r w:rsidR="00EE3B8E">
        <w:rPr>
          <w:rFonts w:asciiTheme="majorHAnsi" w:hAnsiTheme="majorHAnsi" w:cstheme="majorHAnsi"/>
          <w:color w:val="000000"/>
        </w:rPr>
        <w:t xml:space="preserve"> </w:t>
      </w:r>
      <w:r w:rsidR="00303978">
        <w:rPr>
          <w:rFonts w:asciiTheme="majorHAnsi" w:hAnsiTheme="majorHAnsi" w:cstheme="majorHAnsi"/>
          <w:color w:val="000000"/>
        </w:rPr>
        <w:t xml:space="preserve">Na </w:t>
      </w:r>
      <w:r w:rsidRPr="001F382E">
        <w:rPr>
          <w:rFonts w:asciiTheme="majorHAnsi" w:hAnsiTheme="majorHAnsi" w:cstheme="majorHAnsi"/>
          <w:color w:val="000000"/>
        </w:rPr>
        <w:t xml:space="preserve">hranici Pozemku budou vyvedeny připojovací body (napojovací místa) pro vodovod, splaškovou kanalizaci, dešťovou kanalizaci a plyn, a to v rozsahu a technickém provedení dle projektové dokumentace a podle podmínek dotčených vlastníků a správců sítí. Kupující bere na vědomí, že samotné připojení odběrných míst a uzavírání smluv s provozovateli sítí se řídí jejich podmínkami a </w:t>
      </w:r>
      <w:r w:rsidR="00FC7751">
        <w:rPr>
          <w:rFonts w:asciiTheme="majorHAnsi" w:hAnsiTheme="majorHAnsi" w:cstheme="majorHAnsi"/>
          <w:color w:val="000000"/>
        </w:rPr>
        <w:t>bude</w:t>
      </w:r>
      <w:r w:rsidRPr="001F382E">
        <w:rPr>
          <w:rFonts w:asciiTheme="majorHAnsi" w:hAnsiTheme="majorHAnsi" w:cstheme="majorHAnsi"/>
          <w:color w:val="000000"/>
        </w:rPr>
        <w:t xml:space="preserve"> vyžadovat součinnost kupujícího.</w:t>
      </w:r>
    </w:p>
    <w:p w14:paraId="593053E8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2E0FDE99" w14:textId="524AE4FB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t>3. Smluvní strany sjednávají, že přípojky inženýrských sítí z hlavních řadů vedených ve veřejném prostranství určené pro Pozemek, zejména vodovodní přípojka, kanalizační přípojka splašková, kanalizační přípojka dešťová</w:t>
      </w:r>
      <w:r w:rsidR="00852B71">
        <w:rPr>
          <w:rFonts w:asciiTheme="majorHAnsi" w:hAnsiTheme="majorHAnsi" w:cstheme="majorHAnsi"/>
          <w:color w:val="000000"/>
        </w:rPr>
        <w:t xml:space="preserve"> a</w:t>
      </w:r>
      <w:r w:rsidRPr="001F382E">
        <w:rPr>
          <w:rFonts w:asciiTheme="majorHAnsi" w:hAnsiTheme="majorHAnsi" w:cstheme="majorHAnsi"/>
          <w:color w:val="000000"/>
        </w:rPr>
        <w:t xml:space="preserve"> plynová přípojka</w:t>
      </w:r>
      <w:r w:rsidR="00852B71">
        <w:rPr>
          <w:rFonts w:asciiTheme="majorHAnsi" w:hAnsiTheme="majorHAnsi" w:cstheme="majorHAnsi"/>
          <w:color w:val="000000"/>
        </w:rPr>
        <w:t xml:space="preserve"> </w:t>
      </w:r>
      <w:r w:rsidRPr="001F382E">
        <w:rPr>
          <w:rFonts w:asciiTheme="majorHAnsi" w:hAnsiTheme="majorHAnsi" w:cstheme="majorHAnsi"/>
          <w:color w:val="000000"/>
        </w:rPr>
        <w:t>(dále jen „Přípojky“), budou po jejich zřízení a dokončení převedeny do vlastnictví kupujícího bez další úplaty; hodnota Přípojek je zahrnuta v kupní ceně Pozemku.</w:t>
      </w:r>
    </w:p>
    <w:p w14:paraId="31DB5BF7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4763D80A" w14:textId="6FD0C11E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lastRenderedPageBreak/>
        <w:t>4. Prodávající se zavazuje zajistit zřízení a předání Přípojek kupujícímu po dokončení celé lokality ulice Hrnčířská, přičemž předpokládaný termín dokončení je do 3</w:t>
      </w:r>
      <w:r w:rsidR="00A205E0">
        <w:rPr>
          <w:rFonts w:asciiTheme="majorHAnsi" w:hAnsiTheme="majorHAnsi" w:cstheme="majorHAnsi"/>
          <w:color w:val="000000"/>
        </w:rPr>
        <w:t>0</w:t>
      </w:r>
      <w:r w:rsidRPr="001F382E">
        <w:rPr>
          <w:rFonts w:asciiTheme="majorHAnsi" w:hAnsiTheme="majorHAnsi" w:cstheme="majorHAnsi"/>
          <w:color w:val="000000"/>
        </w:rPr>
        <w:t xml:space="preserve">. </w:t>
      </w:r>
      <w:r w:rsidR="0000589A">
        <w:rPr>
          <w:rFonts w:asciiTheme="majorHAnsi" w:hAnsiTheme="majorHAnsi" w:cstheme="majorHAnsi"/>
          <w:color w:val="000000"/>
        </w:rPr>
        <w:t>4</w:t>
      </w:r>
      <w:r w:rsidRPr="001F382E">
        <w:rPr>
          <w:rFonts w:asciiTheme="majorHAnsi" w:hAnsiTheme="majorHAnsi" w:cstheme="majorHAnsi"/>
          <w:color w:val="000000"/>
        </w:rPr>
        <w:t>. 202</w:t>
      </w:r>
      <w:r w:rsidR="00A813CE">
        <w:rPr>
          <w:rFonts w:asciiTheme="majorHAnsi" w:hAnsiTheme="majorHAnsi" w:cstheme="majorHAnsi"/>
          <w:color w:val="000000"/>
        </w:rPr>
        <w:t>7</w:t>
      </w:r>
      <w:r w:rsidRPr="001F382E">
        <w:rPr>
          <w:rFonts w:asciiTheme="majorHAnsi" w:hAnsiTheme="majorHAnsi" w:cstheme="majorHAnsi"/>
          <w:color w:val="000000"/>
        </w:rPr>
        <w:t>. Přípojky budou kupujícímu předány po dokončení příslušné infrastruktury a po právní moci kolaudačního rozhodnutí / kolaudaci / jiném dokončení dle stavebních předpisů vztahující</w:t>
      </w:r>
      <w:r w:rsidR="00053599">
        <w:rPr>
          <w:rFonts w:asciiTheme="majorHAnsi" w:hAnsiTheme="majorHAnsi" w:cstheme="majorHAnsi"/>
          <w:color w:val="000000"/>
        </w:rPr>
        <w:t>ch</w:t>
      </w:r>
      <w:r w:rsidRPr="001F382E">
        <w:rPr>
          <w:rFonts w:asciiTheme="majorHAnsi" w:hAnsiTheme="majorHAnsi" w:cstheme="majorHAnsi"/>
          <w:color w:val="000000"/>
        </w:rPr>
        <w:t xml:space="preserve"> se k infrastruktuře v lokalitě (dále jen „Kolaudace infrastruktury“), a to na základě předávacího protokolu. Dojde</w:t>
      </w:r>
      <w:r w:rsidRPr="001F382E">
        <w:rPr>
          <w:rFonts w:ascii="Cambria Math" w:hAnsi="Cambria Math" w:cs="Cambria Math"/>
          <w:color w:val="000000"/>
        </w:rPr>
        <w:t>‑</w:t>
      </w:r>
      <w:r w:rsidRPr="001F382E">
        <w:rPr>
          <w:rFonts w:asciiTheme="majorHAnsi" w:hAnsiTheme="majorHAnsi" w:cstheme="majorHAnsi"/>
          <w:color w:val="000000"/>
        </w:rPr>
        <w:t>li ke zpo</w:t>
      </w:r>
      <w:r w:rsidRPr="001F382E">
        <w:rPr>
          <w:rFonts w:ascii="Calibri" w:hAnsi="Calibri" w:cs="Calibri"/>
          <w:color w:val="000000"/>
        </w:rPr>
        <w:t>ž</w:t>
      </w:r>
      <w:r w:rsidRPr="001F382E">
        <w:rPr>
          <w:rFonts w:asciiTheme="majorHAnsi" w:hAnsiTheme="majorHAnsi" w:cstheme="majorHAnsi"/>
          <w:color w:val="000000"/>
        </w:rPr>
        <w:t>d</w:t>
      </w:r>
      <w:r w:rsidRPr="001F382E">
        <w:rPr>
          <w:rFonts w:ascii="Calibri" w:hAnsi="Calibri" w:cs="Calibri"/>
          <w:color w:val="000000"/>
        </w:rPr>
        <w:t>ě</w:t>
      </w:r>
      <w:r w:rsidRPr="001F382E">
        <w:rPr>
          <w:rFonts w:asciiTheme="majorHAnsi" w:hAnsiTheme="majorHAnsi" w:cstheme="majorHAnsi"/>
          <w:color w:val="000000"/>
        </w:rPr>
        <w:t>n</w:t>
      </w:r>
      <w:r w:rsidRPr="001F382E">
        <w:rPr>
          <w:rFonts w:ascii="Calibri" w:hAnsi="Calibri" w:cs="Calibri"/>
          <w:color w:val="000000"/>
        </w:rPr>
        <w:t>í</w:t>
      </w:r>
      <w:r w:rsidRPr="001F382E">
        <w:rPr>
          <w:rFonts w:asciiTheme="majorHAnsi" w:hAnsiTheme="majorHAnsi" w:cstheme="majorHAnsi"/>
          <w:color w:val="000000"/>
        </w:rPr>
        <w:t xml:space="preserve"> Kolaudace infrastruktury z důvodů, které prodávající nemůže rozumně ovlivnit, prodlužuje se lhůta pro předání Přípojek o dobu tohoto zpoždění; prodávající je povinen kupujícího o zpoždění bez zbytečného odkladu informovat.</w:t>
      </w:r>
    </w:p>
    <w:p w14:paraId="5C63D225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7C81BF76" w14:textId="1F9968B2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t xml:space="preserve">5. Kupující bere na vědomí, že Pozemek nabývá </w:t>
      </w:r>
      <w:r w:rsidR="00053599">
        <w:rPr>
          <w:rFonts w:asciiTheme="majorHAnsi" w:hAnsiTheme="majorHAnsi" w:cstheme="majorHAnsi"/>
          <w:color w:val="000000"/>
        </w:rPr>
        <w:t xml:space="preserve">do vlastnictví </w:t>
      </w:r>
      <w:r w:rsidRPr="001F382E">
        <w:rPr>
          <w:rFonts w:asciiTheme="majorHAnsi" w:hAnsiTheme="majorHAnsi" w:cstheme="majorHAnsi"/>
          <w:color w:val="000000"/>
        </w:rPr>
        <w:t>před dokončením Přípojek, a že do doby jejich dokončení a předání nebude možné plnohodnotné připojení Pozemku na jednotlivé sítě v rozsahu odpovídajícím budoucímu stavu. Případná zařízení a stavby ve veřejném prostranství, zásahy do nich a podmínky připojení se řídí požadavky správců komunikací a správců sítí.</w:t>
      </w:r>
    </w:p>
    <w:p w14:paraId="189B12E5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1030ACF1" w14:textId="4B5A10AE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t>6. Kupující bere na vědomí, že připojení elektrické energie bude řešeno podle podmínek provozovatele distribuční soustavy ČEZ Distribuce, a. s., přičemž prodávající uvádí, že s ČEZ Distribuce, a. s. bude uzavřena smlouva týkající se umístění přípojného místa v lokalitě. Kupující dále bere na vědomí, že v lokalitě bude ve veřejném prostranství vybudována optická síť elektronických komunikací provozovatelem CETIN a. s. s možností napojení na hranici Pozemku; zřízení konkrétního napojení a podmínky služby se řídí podmínkami těchto subjektů.</w:t>
      </w:r>
      <w:r w:rsidR="00D700FF">
        <w:rPr>
          <w:rFonts w:asciiTheme="majorHAnsi" w:hAnsiTheme="majorHAnsi" w:cstheme="majorHAnsi"/>
          <w:color w:val="000000"/>
        </w:rPr>
        <w:t xml:space="preserve"> </w:t>
      </w:r>
      <w:r w:rsidR="00DB1E58">
        <w:rPr>
          <w:rFonts w:asciiTheme="majorHAnsi" w:hAnsiTheme="majorHAnsi" w:cstheme="majorHAnsi"/>
          <w:color w:val="000000"/>
        </w:rPr>
        <w:t>Kupující souhlasí se zřízení</w:t>
      </w:r>
      <w:r w:rsidR="0079309E">
        <w:rPr>
          <w:rFonts w:asciiTheme="majorHAnsi" w:hAnsiTheme="majorHAnsi" w:cstheme="majorHAnsi"/>
          <w:color w:val="000000"/>
        </w:rPr>
        <w:t>m</w:t>
      </w:r>
      <w:r w:rsidR="00DB1E58">
        <w:rPr>
          <w:rFonts w:asciiTheme="majorHAnsi" w:hAnsiTheme="majorHAnsi" w:cstheme="majorHAnsi"/>
          <w:color w:val="000000"/>
        </w:rPr>
        <w:t xml:space="preserve"> věcného břemene na předmětném Pozemku k vedení inženýrských sítí, jak jsou uvedeny v katastru nemovitostí, nebo v rozsahu, v němž byly Kupujícímu sděleny dle geometrického plánu (jedná se o části vedení přípojek nebo umístění přípojných míst na Pozemku).</w:t>
      </w:r>
    </w:p>
    <w:p w14:paraId="3667538C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10AF4235" w14:textId="469D20A8" w:rsidR="00082301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t xml:space="preserve">7. </w:t>
      </w:r>
      <w:r w:rsidR="00082301">
        <w:rPr>
          <w:rFonts w:asciiTheme="majorHAnsi" w:hAnsiTheme="majorHAnsi" w:cstheme="majorHAnsi"/>
          <w:color w:val="000000"/>
        </w:rPr>
        <w:t xml:space="preserve">Kupující bere na vědomí, že </w:t>
      </w:r>
      <w:r w:rsidR="00297503">
        <w:rPr>
          <w:rFonts w:asciiTheme="majorHAnsi" w:hAnsiTheme="majorHAnsi" w:cstheme="majorHAnsi"/>
          <w:color w:val="000000"/>
        </w:rPr>
        <w:t xml:space="preserve">do 31.12.2026 není možné </w:t>
      </w:r>
      <w:r w:rsidR="003756C0">
        <w:rPr>
          <w:rFonts w:asciiTheme="majorHAnsi" w:hAnsiTheme="majorHAnsi" w:cstheme="majorHAnsi"/>
          <w:color w:val="000000"/>
        </w:rPr>
        <w:t xml:space="preserve">na předmětu koupě </w:t>
      </w:r>
      <w:r w:rsidR="00297503">
        <w:rPr>
          <w:rFonts w:asciiTheme="majorHAnsi" w:hAnsiTheme="majorHAnsi" w:cstheme="majorHAnsi"/>
          <w:color w:val="000000"/>
        </w:rPr>
        <w:t xml:space="preserve">zahájit </w:t>
      </w:r>
      <w:r w:rsidR="003756C0">
        <w:rPr>
          <w:rFonts w:asciiTheme="majorHAnsi" w:hAnsiTheme="majorHAnsi" w:cstheme="majorHAnsi"/>
          <w:color w:val="000000"/>
        </w:rPr>
        <w:t xml:space="preserve">fyzickou realizaci </w:t>
      </w:r>
      <w:r w:rsidR="00297503">
        <w:rPr>
          <w:rFonts w:asciiTheme="majorHAnsi" w:hAnsiTheme="majorHAnsi" w:cstheme="majorHAnsi"/>
          <w:color w:val="000000"/>
        </w:rPr>
        <w:t>výstav</w:t>
      </w:r>
      <w:r w:rsidR="003756C0">
        <w:rPr>
          <w:rFonts w:asciiTheme="majorHAnsi" w:hAnsiTheme="majorHAnsi" w:cstheme="majorHAnsi"/>
          <w:color w:val="000000"/>
        </w:rPr>
        <w:t xml:space="preserve">by rodinného domu z důvodu </w:t>
      </w:r>
      <w:r w:rsidR="00F02604">
        <w:rPr>
          <w:rFonts w:asciiTheme="majorHAnsi" w:hAnsiTheme="majorHAnsi" w:cstheme="majorHAnsi"/>
          <w:color w:val="000000"/>
        </w:rPr>
        <w:t xml:space="preserve">realizace investičního záměru města. V této době je možné realizovat </w:t>
      </w:r>
      <w:r w:rsidR="005379B8">
        <w:rPr>
          <w:rFonts w:asciiTheme="majorHAnsi" w:hAnsiTheme="majorHAnsi" w:cstheme="majorHAnsi"/>
          <w:color w:val="000000"/>
        </w:rPr>
        <w:t>přípravné práce pro budoucí výstavbu – projekční práce, získání stavebního povolení pro výstavbu rodinného domu apod.</w:t>
      </w:r>
    </w:p>
    <w:p w14:paraId="3E7A706A" w14:textId="77777777" w:rsidR="00082301" w:rsidRDefault="00082301" w:rsidP="001F382E">
      <w:pPr>
        <w:jc w:val="both"/>
        <w:rPr>
          <w:rFonts w:asciiTheme="majorHAnsi" w:hAnsiTheme="majorHAnsi" w:cstheme="majorHAnsi"/>
          <w:color w:val="000000"/>
        </w:rPr>
      </w:pPr>
    </w:p>
    <w:p w14:paraId="34FCEBF7" w14:textId="158BF113" w:rsidR="001F382E" w:rsidRPr="001F382E" w:rsidRDefault="00F86810" w:rsidP="001F382E">
      <w:pPr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8. </w:t>
      </w:r>
      <w:r w:rsidR="001F382E" w:rsidRPr="001F382E">
        <w:rPr>
          <w:rFonts w:asciiTheme="majorHAnsi" w:hAnsiTheme="majorHAnsi" w:cstheme="majorHAnsi"/>
          <w:color w:val="000000"/>
        </w:rPr>
        <w:t>Prodávající prohlašuje, že je oprávněn a plně způsobilý disponovat vlastnickým právem k Pozemku a uzavřít tuto smlouvu. Prodávající dále prohlašuje, že ke dni podpisu této smlouvy na Pozemku neváznou žádná zástavní práva, věcná břemena/služebnosti, nájemní práva ani jiná věcná či obligační práva třetích osob, která by bránila převodu vlastnického práva k Pozemku kupujícímu, s výjimkou práv a omezení, která jsou zřizována touto smlouvou (zejména věcné předkupní právo prodávajícího ve prospěch města Loštice)</w:t>
      </w:r>
      <w:r w:rsidR="00DB1E58">
        <w:rPr>
          <w:rFonts w:asciiTheme="majorHAnsi" w:hAnsiTheme="majorHAnsi" w:cstheme="majorHAnsi"/>
          <w:color w:val="000000"/>
        </w:rPr>
        <w:t>,</w:t>
      </w:r>
      <w:r w:rsidR="006A3D37">
        <w:rPr>
          <w:rFonts w:asciiTheme="majorHAnsi" w:hAnsiTheme="majorHAnsi" w:cstheme="majorHAnsi"/>
          <w:color w:val="000000"/>
        </w:rPr>
        <w:t xml:space="preserve"> dále</w:t>
      </w:r>
      <w:r w:rsidR="00DB1E58">
        <w:rPr>
          <w:rFonts w:asciiTheme="majorHAnsi" w:hAnsiTheme="majorHAnsi" w:cstheme="majorHAnsi"/>
          <w:color w:val="000000"/>
        </w:rPr>
        <w:t xml:space="preserve"> s výjimkou těch, která jsou zapsána v katastru nemovitostí v době podpisu této smlouvy a s výjimkou těch</w:t>
      </w:r>
      <w:r w:rsidR="006A3D37">
        <w:rPr>
          <w:rFonts w:asciiTheme="majorHAnsi" w:hAnsiTheme="majorHAnsi" w:cstheme="majorHAnsi"/>
          <w:color w:val="000000"/>
        </w:rPr>
        <w:t xml:space="preserve"> omezení a práv</w:t>
      </w:r>
      <w:r w:rsidR="00DB1E58">
        <w:rPr>
          <w:rFonts w:asciiTheme="majorHAnsi" w:hAnsiTheme="majorHAnsi" w:cstheme="majorHAnsi"/>
          <w:color w:val="000000"/>
        </w:rPr>
        <w:t xml:space="preserve">, o nichž byl Kupující Prodávající informován s předložením geometrického plánu </w:t>
      </w:r>
      <w:r w:rsidR="006A3D37">
        <w:rPr>
          <w:rFonts w:asciiTheme="majorHAnsi" w:hAnsiTheme="majorHAnsi" w:cstheme="majorHAnsi"/>
          <w:color w:val="000000"/>
        </w:rPr>
        <w:t>nebo jiných dokumentů</w:t>
      </w:r>
      <w:r w:rsidR="001F382E" w:rsidRPr="001F382E">
        <w:rPr>
          <w:rFonts w:asciiTheme="majorHAnsi" w:hAnsiTheme="majorHAnsi" w:cstheme="majorHAnsi"/>
          <w:color w:val="000000"/>
        </w:rPr>
        <w:t xml:space="preserve">. </w:t>
      </w:r>
    </w:p>
    <w:p w14:paraId="65F52EDB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0A137662" w14:textId="7A24FD54" w:rsidR="001F382E" w:rsidRPr="001F382E" w:rsidRDefault="0080704B" w:rsidP="001F382E">
      <w:pPr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9</w:t>
      </w:r>
      <w:r w:rsidR="001F382E" w:rsidRPr="001F382E">
        <w:rPr>
          <w:rFonts w:asciiTheme="majorHAnsi" w:hAnsiTheme="majorHAnsi" w:cstheme="majorHAnsi"/>
          <w:color w:val="000000"/>
        </w:rPr>
        <w:t>. Prodávající prohlašuje, že ke dni podpisu této smlouvy není mu známo, že by ve vztahu k Pozemku probíhalo soudní, správní, rozhodčí nebo exekuční řízení, jehož výsledkem by mohlo být zpochybnění vlastnického práva prodávajícího k Pozemku nebo omezení možnosti převodu vlastnického práva na kupujícího podle této smlouvy. Toto prohlášení se nevztahuje na běžné postupy a řízení související s výstavbou a kolaudací infrastruktury v lokalitě ulice Hrnčířská, pokud sama o sobě neomezují převod vlastnického práva k Pozemku.</w:t>
      </w:r>
    </w:p>
    <w:p w14:paraId="27B13384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54122558" w14:textId="2E87B48F" w:rsidR="001F382E" w:rsidRPr="001F382E" w:rsidRDefault="0080704B" w:rsidP="001F382E">
      <w:pPr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10</w:t>
      </w:r>
      <w:r w:rsidR="001F382E" w:rsidRPr="001F382E">
        <w:rPr>
          <w:rFonts w:asciiTheme="majorHAnsi" w:hAnsiTheme="majorHAnsi" w:cstheme="majorHAnsi"/>
          <w:color w:val="000000"/>
        </w:rPr>
        <w:t>. Ukáže</w:t>
      </w:r>
      <w:r w:rsidR="001F382E" w:rsidRPr="001F382E">
        <w:rPr>
          <w:rFonts w:ascii="Cambria Math" w:hAnsi="Cambria Math" w:cs="Cambria Math"/>
          <w:color w:val="000000"/>
        </w:rPr>
        <w:t>‑</w:t>
      </w:r>
      <w:r w:rsidR="001F382E" w:rsidRPr="001F382E">
        <w:rPr>
          <w:rFonts w:asciiTheme="majorHAnsi" w:hAnsiTheme="majorHAnsi" w:cstheme="majorHAnsi"/>
          <w:color w:val="000000"/>
        </w:rPr>
        <w:t>li se n</w:t>
      </w:r>
      <w:r w:rsidR="001F382E" w:rsidRPr="001F382E">
        <w:rPr>
          <w:rFonts w:ascii="Calibri" w:hAnsi="Calibri" w:cs="Calibri"/>
          <w:color w:val="000000"/>
        </w:rPr>
        <w:t>ě</w:t>
      </w:r>
      <w:r w:rsidR="001F382E" w:rsidRPr="001F382E">
        <w:rPr>
          <w:rFonts w:asciiTheme="majorHAnsi" w:hAnsiTheme="majorHAnsi" w:cstheme="majorHAnsi"/>
          <w:color w:val="000000"/>
        </w:rPr>
        <w:t>kter</w:t>
      </w:r>
      <w:r w:rsidR="001F382E" w:rsidRPr="001F382E">
        <w:rPr>
          <w:rFonts w:ascii="Calibri" w:hAnsi="Calibri" w:cs="Calibri"/>
          <w:color w:val="000000"/>
        </w:rPr>
        <w:t>é</w:t>
      </w:r>
      <w:r w:rsidR="001F382E" w:rsidRPr="001F382E">
        <w:rPr>
          <w:rFonts w:asciiTheme="majorHAnsi" w:hAnsiTheme="majorHAnsi" w:cstheme="majorHAnsi"/>
          <w:color w:val="000000"/>
        </w:rPr>
        <w:t xml:space="preserve"> z prohl</w:t>
      </w:r>
      <w:r w:rsidR="001F382E" w:rsidRPr="001F382E">
        <w:rPr>
          <w:rFonts w:ascii="Calibri" w:hAnsi="Calibri" w:cs="Calibri"/>
          <w:color w:val="000000"/>
        </w:rPr>
        <w:t>áš</w:t>
      </w:r>
      <w:r w:rsidR="001F382E" w:rsidRPr="001F382E">
        <w:rPr>
          <w:rFonts w:asciiTheme="majorHAnsi" w:hAnsiTheme="majorHAnsi" w:cstheme="majorHAnsi"/>
          <w:color w:val="000000"/>
        </w:rPr>
        <w:t>en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 xml:space="preserve"> prod</w:t>
      </w:r>
      <w:r w:rsidR="001F382E" w:rsidRPr="001F382E">
        <w:rPr>
          <w:rFonts w:ascii="Calibri" w:hAnsi="Calibri" w:cs="Calibri"/>
          <w:color w:val="000000"/>
        </w:rPr>
        <w:t>á</w:t>
      </w:r>
      <w:r w:rsidR="001F382E" w:rsidRPr="001F382E">
        <w:rPr>
          <w:rFonts w:asciiTheme="majorHAnsi" w:hAnsiTheme="majorHAnsi" w:cstheme="majorHAnsi"/>
          <w:color w:val="000000"/>
        </w:rPr>
        <w:t>vaj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>c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>ho podle odstavc</w:t>
      </w:r>
      <w:r w:rsidR="001F382E" w:rsidRPr="001F382E">
        <w:rPr>
          <w:rFonts w:ascii="Calibri" w:hAnsi="Calibri" w:cs="Calibri"/>
          <w:color w:val="000000"/>
        </w:rPr>
        <w:t>ů</w:t>
      </w:r>
      <w:r w:rsidR="001F382E" w:rsidRPr="001F382E">
        <w:rPr>
          <w:rFonts w:asciiTheme="majorHAnsi" w:hAnsiTheme="majorHAnsi" w:cstheme="majorHAnsi"/>
          <w:color w:val="000000"/>
        </w:rPr>
        <w:t xml:space="preserve"> v</w:t>
      </w:r>
      <w:r w:rsidR="001F382E" w:rsidRPr="001F382E">
        <w:rPr>
          <w:rFonts w:ascii="Calibri" w:hAnsi="Calibri" w:cs="Calibri"/>
          <w:color w:val="000000"/>
        </w:rPr>
        <w:t>ýš</w:t>
      </w:r>
      <w:r w:rsidR="001F382E" w:rsidRPr="001F382E">
        <w:rPr>
          <w:rFonts w:asciiTheme="majorHAnsi" w:hAnsiTheme="majorHAnsi" w:cstheme="majorHAnsi"/>
          <w:color w:val="000000"/>
        </w:rPr>
        <w:t>e jako nepravdiv</w:t>
      </w:r>
      <w:r w:rsidR="001F382E" w:rsidRPr="001F382E">
        <w:rPr>
          <w:rFonts w:ascii="Calibri" w:hAnsi="Calibri" w:cs="Calibri"/>
          <w:color w:val="000000"/>
        </w:rPr>
        <w:t>é</w:t>
      </w:r>
      <w:r w:rsidR="001F382E" w:rsidRPr="001F382E">
        <w:rPr>
          <w:rFonts w:asciiTheme="majorHAnsi" w:hAnsiTheme="majorHAnsi" w:cstheme="majorHAnsi"/>
          <w:color w:val="000000"/>
        </w:rPr>
        <w:t xml:space="preserve"> a jde</w:t>
      </w:r>
      <w:r w:rsidR="001F382E" w:rsidRPr="001F382E">
        <w:rPr>
          <w:rFonts w:ascii="Cambria Math" w:hAnsi="Cambria Math" w:cs="Cambria Math"/>
          <w:color w:val="000000"/>
        </w:rPr>
        <w:t>‑</w:t>
      </w:r>
      <w:r w:rsidR="001F382E" w:rsidRPr="001F382E">
        <w:rPr>
          <w:rFonts w:asciiTheme="majorHAnsi" w:hAnsiTheme="majorHAnsi" w:cstheme="majorHAnsi"/>
          <w:color w:val="000000"/>
        </w:rPr>
        <w:t>li o nepravdivost, kter</w:t>
      </w:r>
      <w:r w:rsidR="001F382E" w:rsidRPr="001F382E">
        <w:rPr>
          <w:rFonts w:ascii="Calibri" w:hAnsi="Calibri" w:cs="Calibri"/>
          <w:color w:val="000000"/>
        </w:rPr>
        <w:t>á</w:t>
      </w:r>
      <w:r w:rsidR="001F382E" w:rsidRPr="001F382E">
        <w:rPr>
          <w:rFonts w:asciiTheme="majorHAnsi" w:hAnsiTheme="majorHAnsi" w:cstheme="majorHAnsi"/>
          <w:color w:val="000000"/>
        </w:rPr>
        <w:t xml:space="preserve"> m</w:t>
      </w:r>
      <w:r w:rsidR="001F382E" w:rsidRPr="001F382E">
        <w:rPr>
          <w:rFonts w:ascii="Calibri" w:hAnsi="Calibri" w:cs="Calibri"/>
          <w:color w:val="000000"/>
        </w:rPr>
        <w:t>ůž</w:t>
      </w:r>
      <w:r w:rsidR="001F382E" w:rsidRPr="001F382E">
        <w:rPr>
          <w:rFonts w:asciiTheme="majorHAnsi" w:hAnsiTheme="majorHAnsi" w:cstheme="majorHAnsi"/>
          <w:color w:val="000000"/>
        </w:rPr>
        <w:t>e podstatn</w:t>
      </w:r>
      <w:r w:rsidR="001F382E" w:rsidRPr="001F382E">
        <w:rPr>
          <w:rFonts w:ascii="Calibri" w:hAnsi="Calibri" w:cs="Calibri"/>
          <w:color w:val="000000"/>
        </w:rPr>
        <w:t>ě</w:t>
      </w:r>
      <w:r w:rsidR="001F382E" w:rsidRPr="001F382E">
        <w:rPr>
          <w:rFonts w:asciiTheme="majorHAnsi" w:hAnsiTheme="majorHAnsi" w:cstheme="majorHAnsi"/>
          <w:color w:val="000000"/>
        </w:rPr>
        <w:t xml:space="preserve"> ovlivnit mo</w:t>
      </w:r>
      <w:r w:rsidR="001F382E" w:rsidRPr="001F382E">
        <w:rPr>
          <w:rFonts w:ascii="Calibri" w:hAnsi="Calibri" w:cs="Calibri"/>
          <w:color w:val="000000"/>
        </w:rPr>
        <w:t>ž</w:t>
      </w:r>
      <w:r w:rsidR="001F382E" w:rsidRPr="001F382E">
        <w:rPr>
          <w:rFonts w:asciiTheme="majorHAnsi" w:hAnsiTheme="majorHAnsi" w:cstheme="majorHAnsi"/>
          <w:color w:val="000000"/>
        </w:rPr>
        <w:t>nost p</w:t>
      </w:r>
      <w:r w:rsidR="001F382E" w:rsidRPr="001F382E">
        <w:rPr>
          <w:rFonts w:ascii="Calibri" w:hAnsi="Calibri" w:cs="Calibri"/>
          <w:color w:val="000000"/>
        </w:rPr>
        <w:t>ř</w:t>
      </w:r>
      <w:r w:rsidR="001F382E" w:rsidRPr="001F382E">
        <w:rPr>
          <w:rFonts w:asciiTheme="majorHAnsi" w:hAnsiTheme="majorHAnsi" w:cstheme="majorHAnsi"/>
          <w:color w:val="000000"/>
        </w:rPr>
        <w:t>evodu vlastnick</w:t>
      </w:r>
      <w:r w:rsidR="001F382E" w:rsidRPr="001F382E">
        <w:rPr>
          <w:rFonts w:ascii="Calibri" w:hAnsi="Calibri" w:cs="Calibri"/>
          <w:color w:val="000000"/>
        </w:rPr>
        <w:t>é</w:t>
      </w:r>
      <w:r w:rsidR="001F382E" w:rsidRPr="001F382E">
        <w:rPr>
          <w:rFonts w:asciiTheme="majorHAnsi" w:hAnsiTheme="majorHAnsi" w:cstheme="majorHAnsi"/>
          <w:color w:val="000000"/>
        </w:rPr>
        <w:t>ho pr</w:t>
      </w:r>
      <w:r w:rsidR="001F382E" w:rsidRPr="001F382E">
        <w:rPr>
          <w:rFonts w:ascii="Calibri" w:hAnsi="Calibri" w:cs="Calibri"/>
          <w:color w:val="000000"/>
        </w:rPr>
        <w:t>á</w:t>
      </w:r>
      <w:r w:rsidR="001F382E" w:rsidRPr="001F382E">
        <w:rPr>
          <w:rFonts w:asciiTheme="majorHAnsi" w:hAnsiTheme="majorHAnsi" w:cstheme="majorHAnsi"/>
          <w:color w:val="000000"/>
        </w:rPr>
        <w:t>va k Pozemku nebo podstatn</w:t>
      </w:r>
      <w:r w:rsidR="001F382E" w:rsidRPr="001F382E">
        <w:rPr>
          <w:rFonts w:ascii="Calibri" w:hAnsi="Calibri" w:cs="Calibri"/>
          <w:color w:val="000000"/>
        </w:rPr>
        <w:t>ě</w:t>
      </w:r>
      <w:r w:rsidR="001F382E" w:rsidRPr="001F382E">
        <w:rPr>
          <w:rFonts w:asciiTheme="majorHAnsi" w:hAnsiTheme="majorHAnsi" w:cstheme="majorHAnsi"/>
          <w:color w:val="000000"/>
        </w:rPr>
        <w:t xml:space="preserve"> zhor</w:t>
      </w:r>
      <w:r w:rsidR="001F382E" w:rsidRPr="001F382E">
        <w:rPr>
          <w:rFonts w:ascii="Calibri" w:hAnsi="Calibri" w:cs="Calibri"/>
          <w:color w:val="000000"/>
        </w:rPr>
        <w:t>š</w:t>
      </w:r>
      <w:r w:rsidR="001F382E" w:rsidRPr="001F382E">
        <w:rPr>
          <w:rFonts w:asciiTheme="majorHAnsi" w:hAnsiTheme="majorHAnsi" w:cstheme="majorHAnsi"/>
          <w:color w:val="000000"/>
        </w:rPr>
        <w:t>it pr</w:t>
      </w:r>
      <w:r w:rsidR="001F382E" w:rsidRPr="001F382E">
        <w:rPr>
          <w:rFonts w:ascii="Calibri" w:hAnsi="Calibri" w:cs="Calibri"/>
          <w:color w:val="000000"/>
        </w:rPr>
        <w:t>á</w:t>
      </w:r>
      <w:r w:rsidR="001F382E" w:rsidRPr="001F382E">
        <w:rPr>
          <w:rFonts w:asciiTheme="majorHAnsi" w:hAnsiTheme="majorHAnsi" w:cstheme="majorHAnsi"/>
          <w:color w:val="000000"/>
        </w:rPr>
        <w:t>vn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 xml:space="preserve"> postaven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 xml:space="preserve"> kupuj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>c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>ho, je kupuj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>c</w:t>
      </w:r>
      <w:r w:rsidR="001F382E" w:rsidRPr="001F382E">
        <w:rPr>
          <w:rFonts w:ascii="Calibri" w:hAnsi="Calibri" w:cs="Calibri"/>
          <w:color w:val="000000"/>
        </w:rPr>
        <w:t>í</w:t>
      </w:r>
      <w:r w:rsidR="001F382E" w:rsidRPr="001F382E">
        <w:rPr>
          <w:rFonts w:asciiTheme="majorHAnsi" w:hAnsiTheme="majorHAnsi" w:cstheme="majorHAnsi"/>
          <w:color w:val="000000"/>
        </w:rPr>
        <w:t xml:space="preserve"> opr</w:t>
      </w:r>
      <w:r w:rsidR="001F382E" w:rsidRPr="001F382E">
        <w:rPr>
          <w:rFonts w:ascii="Calibri" w:hAnsi="Calibri" w:cs="Calibri"/>
          <w:color w:val="000000"/>
        </w:rPr>
        <w:t>á</w:t>
      </w:r>
      <w:r w:rsidR="001F382E" w:rsidRPr="001F382E">
        <w:rPr>
          <w:rFonts w:asciiTheme="majorHAnsi" w:hAnsiTheme="majorHAnsi" w:cstheme="majorHAnsi"/>
          <w:color w:val="000000"/>
        </w:rPr>
        <w:t>vn</w:t>
      </w:r>
      <w:r w:rsidR="001F382E" w:rsidRPr="001F382E">
        <w:rPr>
          <w:rFonts w:ascii="Calibri" w:hAnsi="Calibri" w:cs="Calibri"/>
          <w:color w:val="000000"/>
        </w:rPr>
        <w:t>ě</w:t>
      </w:r>
      <w:r w:rsidR="001F382E" w:rsidRPr="001F382E">
        <w:rPr>
          <w:rFonts w:asciiTheme="majorHAnsi" w:hAnsiTheme="majorHAnsi" w:cstheme="majorHAnsi"/>
          <w:color w:val="000000"/>
        </w:rPr>
        <w:t>n od t</w:t>
      </w:r>
      <w:r w:rsidR="001F382E" w:rsidRPr="001F382E">
        <w:rPr>
          <w:rFonts w:ascii="Calibri" w:hAnsi="Calibri" w:cs="Calibri"/>
          <w:color w:val="000000"/>
        </w:rPr>
        <w:t>é</w:t>
      </w:r>
      <w:r w:rsidR="001F382E" w:rsidRPr="001F382E">
        <w:rPr>
          <w:rFonts w:asciiTheme="majorHAnsi" w:hAnsiTheme="majorHAnsi" w:cstheme="majorHAnsi"/>
          <w:color w:val="000000"/>
        </w:rPr>
        <w:t>to smlouvy odstoupit.</w:t>
      </w:r>
    </w:p>
    <w:p w14:paraId="572F8B5E" w14:textId="77777777" w:rsidR="001F382E" w:rsidRPr="001F382E" w:rsidRDefault="001F382E" w:rsidP="001F382E">
      <w:pPr>
        <w:jc w:val="both"/>
        <w:rPr>
          <w:rFonts w:asciiTheme="majorHAnsi" w:hAnsiTheme="majorHAnsi" w:cstheme="majorHAnsi"/>
          <w:color w:val="000000"/>
        </w:rPr>
      </w:pPr>
    </w:p>
    <w:p w14:paraId="6CE86A63" w14:textId="7B0B3523" w:rsidR="009E6917" w:rsidRDefault="001F382E" w:rsidP="001F382E">
      <w:pPr>
        <w:jc w:val="both"/>
        <w:rPr>
          <w:rFonts w:asciiTheme="majorHAnsi" w:hAnsiTheme="majorHAnsi" w:cstheme="majorHAnsi"/>
          <w:color w:val="000000"/>
        </w:rPr>
      </w:pPr>
      <w:r w:rsidRPr="001F382E">
        <w:rPr>
          <w:rFonts w:asciiTheme="majorHAnsi" w:hAnsiTheme="majorHAnsi" w:cstheme="majorHAnsi"/>
          <w:color w:val="000000"/>
        </w:rPr>
        <w:t>1</w:t>
      </w:r>
      <w:r w:rsidR="001B0E5B">
        <w:rPr>
          <w:rFonts w:asciiTheme="majorHAnsi" w:hAnsiTheme="majorHAnsi" w:cstheme="majorHAnsi"/>
          <w:color w:val="000000"/>
        </w:rPr>
        <w:t>1</w:t>
      </w:r>
      <w:r w:rsidRPr="001F382E">
        <w:rPr>
          <w:rFonts w:asciiTheme="majorHAnsi" w:hAnsiTheme="majorHAnsi" w:cstheme="majorHAnsi"/>
          <w:color w:val="000000"/>
        </w:rPr>
        <w:t>. Kupující prohlašuje, že je svéprávný a že je oprávněn a způsobilý platně uzavřít a splnit tuto smlouvu, přičemž mu v tom nebrání žádná právní ani faktická překážka.</w:t>
      </w:r>
      <w:r w:rsidR="00A0689F" w:rsidRPr="00A0689F">
        <w:t xml:space="preserve"> </w:t>
      </w:r>
      <w:r w:rsidR="00A0689F" w:rsidRPr="00A0689F">
        <w:rPr>
          <w:rFonts w:asciiTheme="majorHAnsi" w:hAnsiTheme="majorHAnsi" w:cstheme="majorHAnsi"/>
          <w:color w:val="000000"/>
        </w:rPr>
        <w:t>Kupující dále prohlašuje, ž</w:t>
      </w:r>
      <w:r w:rsidR="00362A88">
        <w:rPr>
          <w:rFonts w:asciiTheme="majorHAnsi" w:hAnsiTheme="majorHAnsi" w:cstheme="majorHAnsi"/>
          <w:color w:val="000000"/>
        </w:rPr>
        <w:t>e není v úpadku a</w:t>
      </w:r>
      <w:r w:rsidR="006A3D37">
        <w:rPr>
          <w:rFonts w:asciiTheme="majorHAnsi" w:hAnsiTheme="majorHAnsi" w:cstheme="majorHAnsi"/>
          <w:color w:val="000000"/>
        </w:rPr>
        <w:t>ni</w:t>
      </w:r>
      <w:r w:rsidR="00362A88">
        <w:rPr>
          <w:rFonts w:asciiTheme="majorHAnsi" w:hAnsiTheme="majorHAnsi" w:cstheme="majorHAnsi"/>
          <w:color w:val="000000"/>
        </w:rPr>
        <w:t xml:space="preserve"> není zahájeno řešení úpadku dle insolvenčního zákona, </w:t>
      </w:r>
      <w:r w:rsidR="00A0689F" w:rsidRPr="00A0689F">
        <w:rPr>
          <w:rFonts w:asciiTheme="majorHAnsi" w:hAnsiTheme="majorHAnsi" w:cstheme="majorHAnsi"/>
          <w:color w:val="000000"/>
        </w:rPr>
        <w:t xml:space="preserve">že majetek kupujícího není </w:t>
      </w:r>
      <w:r w:rsidR="00A0689F" w:rsidRPr="00A0689F">
        <w:rPr>
          <w:rFonts w:asciiTheme="majorHAnsi" w:hAnsiTheme="majorHAnsi" w:cstheme="majorHAnsi"/>
          <w:color w:val="000000"/>
        </w:rPr>
        <w:lastRenderedPageBreak/>
        <w:t xml:space="preserve">předmětem exekučního řízení ani není důvod k jeho zahájení, že neprobíhá soudní řízení o vydání předběžného opatření k omezení nakládání s </w:t>
      </w:r>
      <w:r w:rsidR="006A3D37">
        <w:rPr>
          <w:rFonts w:asciiTheme="majorHAnsi" w:hAnsiTheme="majorHAnsi" w:cstheme="majorHAnsi"/>
          <w:color w:val="000000"/>
        </w:rPr>
        <w:t>jeho</w:t>
      </w:r>
      <w:r w:rsidR="006A3D37" w:rsidRPr="00A0689F">
        <w:rPr>
          <w:rFonts w:asciiTheme="majorHAnsi" w:hAnsiTheme="majorHAnsi" w:cstheme="majorHAnsi"/>
          <w:color w:val="000000"/>
        </w:rPr>
        <w:t xml:space="preserve"> </w:t>
      </w:r>
      <w:r w:rsidR="00A0689F" w:rsidRPr="00A0689F">
        <w:rPr>
          <w:rFonts w:asciiTheme="majorHAnsi" w:hAnsiTheme="majorHAnsi" w:cstheme="majorHAnsi"/>
          <w:color w:val="000000"/>
        </w:rPr>
        <w:t xml:space="preserve">majetkem a že touto kupní smlouvou nezkracují uspokojení vymahatelné pohledávky </w:t>
      </w:r>
      <w:proofErr w:type="gramStart"/>
      <w:r w:rsidR="00A0689F" w:rsidRPr="00A0689F">
        <w:rPr>
          <w:rFonts w:asciiTheme="majorHAnsi" w:hAnsiTheme="majorHAnsi" w:cstheme="majorHAnsi"/>
          <w:color w:val="000000"/>
        </w:rPr>
        <w:t>věřitele</w:t>
      </w:r>
      <w:proofErr w:type="gramEnd"/>
      <w:r w:rsidR="00A0689F" w:rsidRPr="00A0689F">
        <w:rPr>
          <w:rFonts w:asciiTheme="majorHAnsi" w:hAnsiTheme="majorHAnsi" w:cstheme="majorHAnsi"/>
          <w:color w:val="000000"/>
        </w:rPr>
        <w:t xml:space="preserve"> a tedy není důvod odporovatelnosti právního jednání ve smyslu § 589 a násl. občanského zákoníku.</w:t>
      </w:r>
    </w:p>
    <w:p w14:paraId="3718DCD5" w14:textId="77777777" w:rsidR="00ED78EB" w:rsidRDefault="00ED78EB" w:rsidP="001F382E">
      <w:pPr>
        <w:jc w:val="both"/>
        <w:rPr>
          <w:rFonts w:asciiTheme="majorHAnsi" w:hAnsiTheme="majorHAnsi" w:cstheme="majorHAnsi"/>
          <w:color w:val="000000"/>
        </w:rPr>
      </w:pPr>
    </w:p>
    <w:p w14:paraId="253A540D" w14:textId="77777777" w:rsidR="00ED78EB" w:rsidRDefault="00ED78EB" w:rsidP="001F382E">
      <w:pPr>
        <w:jc w:val="both"/>
        <w:rPr>
          <w:rFonts w:asciiTheme="majorHAnsi" w:hAnsiTheme="majorHAnsi" w:cstheme="majorHAnsi"/>
          <w:color w:val="000000"/>
        </w:rPr>
      </w:pPr>
    </w:p>
    <w:p w14:paraId="32FD853E" w14:textId="77777777" w:rsidR="00922583" w:rsidRPr="00F66A9A" w:rsidRDefault="00922583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F66A9A">
        <w:rPr>
          <w:rFonts w:asciiTheme="majorHAnsi" w:hAnsiTheme="majorHAnsi" w:cstheme="majorHAnsi"/>
          <w:sz w:val="22"/>
          <w:szCs w:val="22"/>
        </w:rPr>
        <w:t>II.</w:t>
      </w:r>
    </w:p>
    <w:p w14:paraId="32FD853F" w14:textId="77777777" w:rsidR="00922583" w:rsidRPr="00F66A9A" w:rsidRDefault="001824E4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Kupní cena</w:t>
      </w:r>
    </w:p>
    <w:p w14:paraId="704C6CBD" w14:textId="5279F30B" w:rsidR="006B6708" w:rsidRDefault="006B6708" w:rsidP="006B6708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1. </w:t>
      </w:r>
      <w:r w:rsidR="00922583" w:rsidRPr="0012538B">
        <w:rPr>
          <w:rFonts w:asciiTheme="majorHAnsi" w:hAnsiTheme="majorHAnsi" w:cstheme="majorHAnsi"/>
        </w:rPr>
        <w:t>Prodávající prodává za níže uvedenou kupní cenu předmětnou nemovitost uvedenou v čl. I odst. 1 této smlouvy kupujícím</w:t>
      </w:r>
      <w:r w:rsidR="003A45E0" w:rsidRPr="0012538B">
        <w:rPr>
          <w:rFonts w:asciiTheme="majorHAnsi" w:hAnsiTheme="majorHAnsi" w:cstheme="majorHAnsi"/>
        </w:rPr>
        <w:t xml:space="preserve">u do výlučného </w:t>
      </w:r>
      <w:r w:rsidR="00922583" w:rsidRPr="0012538B">
        <w:rPr>
          <w:rFonts w:asciiTheme="majorHAnsi" w:hAnsiTheme="majorHAnsi" w:cstheme="majorHAnsi"/>
        </w:rPr>
        <w:t>vlastnictví</w:t>
      </w:r>
      <w:r w:rsidR="006A3D37">
        <w:rPr>
          <w:rFonts w:asciiTheme="majorHAnsi" w:hAnsiTheme="majorHAnsi" w:cstheme="majorHAnsi"/>
        </w:rPr>
        <w:t xml:space="preserve"> (</w:t>
      </w:r>
      <w:r w:rsidR="006A3D37" w:rsidRPr="0021464B">
        <w:rPr>
          <w:rFonts w:asciiTheme="majorHAnsi" w:hAnsiTheme="majorHAnsi" w:cstheme="majorHAnsi"/>
          <w:i/>
          <w:iCs/>
        </w:rPr>
        <w:t>dle  potřeby upravit formulaci do společného jmění manželů/ podílového spoluvlastnictví</w:t>
      </w:r>
      <w:r w:rsidR="006A3D37">
        <w:rPr>
          <w:rFonts w:asciiTheme="majorHAnsi" w:hAnsiTheme="majorHAnsi" w:cstheme="majorHAnsi"/>
        </w:rPr>
        <w:t>)</w:t>
      </w:r>
      <w:r w:rsidR="001D20B8" w:rsidRPr="0012538B">
        <w:rPr>
          <w:rFonts w:asciiTheme="majorHAnsi" w:hAnsiTheme="majorHAnsi" w:cstheme="majorHAnsi"/>
        </w:rPr>
        <w:t xml:space="preserve"> včetně všech součástí a příslušenství (zejména včetně </w:t>
      </w:r>
      <w:r w:rsidR="00486928">
        <w:rPr>
          <w:rFonts w:asciiTheme="majorHAnsi" w:hAnsiTheme="majorHAnsi" w:cstheme="majorHAnsi"/>
        </w:rPr>
        <w:t xml:space="preserve">městem vybudovaných </w:t>
      </w:r>
      <w:r w:rsidR="001D20B8" w:rsidRPr="0012538B">
        <w:rPr>
          <w:rFonts w:asciiTheme="majorHAnsi" w:hAnsiTheme="majorHAnsi" w:cstheme="majorHAnsi"/>
        </w:rPr>
        <w:t>přípojek, uvedených v čl. I. této kupní smlouvy)</w:t>
      </w:r>
      <w:r w:rsidR="00922583" w:rsidRPr="0012538B">
        <w:rPr>
          <w:rFonts w:asciiTheme="majorHAnsi" w:hAnsiTheme="majorHAnsi" w:cstheme="majorHAnsi"/>
        </w:rPr>
        <w:t>, a to se všemi právy a povinnostmi náležejícími k převáděné nemovitosti a kupující tuto nemovitost kupuj</w:t>
      </w:r>
      <w:r w:rsidR="003A45E0" w:rsidRPr="0012538B">
        <w:rPr>
          <w:rFonts w:asciiTheme="majorHAnsi" w:hAnsiTheme="majorHAnsi" w:cstheme="majorHAnsi"/>
        </w:rPr>
        <w:t xml:space="preserve">e do svého výlučného </w:t>
      </w:r>
      <w:r w:rsidR="00AE4401" w:rsidRPr="0012538B">
        <w:rPr>
          <w:rFonts w:asciiTheme="majorHAnsi" w:hAnsiTheme="majorHAnsi" w:cstheme="majorHAnsi"/>
        </w:rPr>
        <w:t>vlastnictví</w:t>
      </w:r>
      <w:r w:rsidR="0091324E" w:rsidRPr="0012538B">
        <w:rPr>
          <w:rFonts w:asciiTheme="majorHAnsi" w:hAnsiTheme="majorHAnsi" w:cstheme="majorHAnsi"/>
        </w:rPr>
        <w:t xml:space="preserve"> včetně všech součástí a příslušenství (zejména včetně </w:t>
      </w:r>
      <w:r w:rsidR="002F1A4B">
        <w:rPr>
          <w:rFonts w:asciiTheme="majorHAnsi" w:hAnsiTheme="majorHAnsi" w:cstheme="majorHAnsi"/>
        </w:rPr>
        <w:t xml:space="preserve">městem vybudovaných </w:t>
      </w:r>
      <w:r w:rsidR="0091324E" w:rsidRPr="0012538B">
        <w:rPr>
          <w:rFonts w:asciiTheme="majorHAnsi" w:hAnsiTheme="majorHAnsi" w:cstheme="majorHAnsi"/>
        </w:rPr>
        <w:t>přípojek, uvedených v čl. I. této kupní smlouvy</w:t>
      </w:r>
      <w:r w:rsidR="002F1A4B">
        <w:rPr>
          <w:rFonts w:asciiTheme="majorHAnsi" w:hAnsiTheme="majorHAnsi" w:cstheme="majorHAnsi"/>
        </w:rPr>
        <w:t>)</w:t>
      </w:r>
      <w:r w:rsidR="00922583" w:rsidRPr="0012538B">
        <w:rPr>
          <w:rFonts w:asciiTheme="majorHAnsi" w:hAnsiTheme="majorHAnsi" w:cstheme="majorHAnsi"/>
        </w:rPr>
        <w:t>, a to se všemi právy a povinnostmi náležejícími k převáděné nemovitosti.</w:t>
      </w:r>
    </w:p>
    <w:p w14:paraId="4727E54F" w14:textId="77777777" w:rsidR="006B6708" w:rsidRDefault="006B6708" w:rsidP="006B6708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</w:p>
    <w:p w14:paraId="60090BF0" w14:textId="66FB4569" w:rsidR="00561CEA" w:rsidRDefault="006B6708" w:rsidP="00561CEA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2. </w:t>
      </w:r>
      <w:r w:rsidR="00D45B5C">
        <w:rPr>
          <w:rFonts w:asciiTheme="majorHAnsi" w:hAnsiTheme="majorHAnsi" w:cstheme="majorHAnsi"/>
        </w:rPr>
        <w:t xml:space="preserve">Kupní cena </w:t>
      </w:r>
      <w:r w:rsidR="0079309E">
        <w:rPr>
          <w:rFonts w:asciiTheme="majorHAnsi" w:hAnsiTheme="majorHAnsi" w:cstheme="majorHAnsi"/>
        </w:rPr>
        <w:t>P</w:t>
      </w:r>
      <w:r w:rsidR="00D45B5C">
        <w:rPr>
          <w:rFonts w:asciiTheme="majorHAnsi" w:hAnsiTheme="majorHAnsi" w:cstheme="majorHAnsi"/>
        </w:rPr>
        <w:t xml:space="preserve">ozemku </w:t>
      </w:r>
      <w:r w:rsidR="00B91055">
        <w:rPr>
          <w:rFonts w:asciiTheme="majorHAnsi" w:hAnsiTheme="majorHAnsi" w:cstheme="majorHAnsi"/>
        </w:rPr>
        <w:t xml:space="preserve">je </w:t>
      </w:r>
      <w:r w:rsidR="00D45B5C">
        <w:rPr>
          <w:rFonts w:asciiTheme="majorHAnsi" w:hAnsiTheme="majorHAnsi" w:cstheme="majorHAnsi"/>
        </w:rPr>
        <w:t>stanovena na částku 2.300,00</w:t>
      </w:r>
      <w:r w:rsidR="00D45B5C" w:rsidRPr="00D45B5C">
        <w:rPr>
          <w:rFonts w:asciiTheme="majorHAnsi" w:hAnsiTheme="majorHAnsi" w:cstheme="majorHAnsi"/>
        </w:rPr>
        <w:t xml:space="preserve"> Kč za m2  bez DPH, tj. </w:t>
      </w:r>
      <w:r w:rsidR="00B00EC2">
        <w:rPr>
          <w:rFonts w:asciiTheme="majorHAnsi" w:hAnsiTheme="majorHAnsi" w:cstheme="majorHAnsi"/>
        </w:rPr>
        <w:t xml:space="preserve">2.783,00 </w:t>
      </w:r>
      <w:r w:rsidR="00D45B5C" w:rsidRPr="00D45B5C">
        <w:rPr>
          <w:rFonts w:asciiTheme="majorHAnsi" w:hAnsiTheme="majorHAnsi" w:cstheme="majorHAnsi"/>
        </w:rPr>
        <w:t xml:space="preserve">Kč za m2 včetně platné sazby DPH.  </w:t>
      </w:r>
      <w:r w:rsidR="00922583" w:rsidRPr="00F66A9A">
        <w:rPr>
          <w:rFonts w:asciiTheme="majorHAnsi" w:hAnsiTheme="majorHAnsi" w:cstheme="majorHAnsi"/>
        </w:rPr>
        <w:t>Kupující se zavazuj</w:t>
      </w:r>
      <w:r w:rsidR="003A45E0" w:rsidRPr="00F66A9A">
        <w:rPr>
          <w:rFonts w:asciiTheme="majorHAnsi" w:hAnsiTheme="majorHAnsi" w:cstheme="majorHAnsi"/>
        </w:rPr>
        <w:t>e</w:t>
      </w:r>
      <w:r w:rsidR="00922583" w:rsidRPr="00F66A9A">
        <w:rPr>
          <w:rFonts w:asciiTheme="majorHAnsi" w:hAnsiTheme="majorHAnsi" w:cstheme="majorHAnsi"/>
        </w:rPr>
        <w:t xml:space="preserve"> zaplatit za převod vlastnického práva k předmětné nemovitosti kupní cenu v </w:t>
      </w:r>
      <w:r w:rsidR="00922583" w:rsidRPr="0091324E">
        <w:rPr>
          <w:rFonts w:asciiTheme="majorHAnsi" w:hAnsiTheme="majorHAnsi" w:cstheme="majorHAnsi"/>
        </w:rPr>
        <w:t xml:space="preserve">celkové výši </w:t>
      </w:r>
      <w:proofErr w:type="spellStart"/>
      <w:proofErr w:type="gramStart"/>
      <w:r w:rsidR="000624A3" w:rsidRPr="0091324E">
        <w:rPr>
          <w:rFonts w:asciiTheme="majorHAnsi" w:hAnsiTheme="majorHAnsi" w:cstheme="majorHAnsi"/>
          <w:b/>
        </w:rPr>
        <w:t>xxxxxxxxxxxxxxxxx</w:t>
      </w:r>
      <w:proofErr w:type="spellEnd"/>
      <w:r w:rsidR="00922583" w:rsidRPr="0091324E">
        <w:rPr>
          <w:rFonts w:asciiTheme="majorHAnsi" w:hAnsiTheme="majorHAnsi" w:cstheme="majorHAnsi"/>
          <w:b/>
        </w:rPr>
        <w:t>,-</w:t>
      </w:r>
      <w:proofErr w:type="gramEnd"/>
      <w:r w:rsidR="00922583" w:rsidRPr="0091324E">
        <w:rPr>
          <w:rFonts w:asciiTheme="majorHAnsi" w:hAnsiTheme="majorHAnsi" w:cstheme="majorHAnsi"/>
          <w:b/>
        </w:rPr>
        <w:t xml:space="preserve"> Kč</w:t>
      </w:r>
      <w:r w:rsidR="00922583" w:rsidRPr="0091324E">
        <w:rPr>
          <w:rFonts w:asciiTheme="majorHAnsi" w:hAnsiTheme="majorHAnsi" w:cstheme="majorHAnsi"/>
        </w:rPr>
        <w:t xml:space="preserve"> (slovy: </w:t>
      </w:r>
      <w:proofErr w:type="spellStart"/>
      <w:r w:rsidR="000624A3" w:rsidRPr="0091324E">
        <w:rPr>
          <w:rFonts w:asciiTheme="majorHAnsi" w:hAnsiTheme="majorHAnsi" w:cstheme="majorHAnsi"/>
        </w:rPr>
        <w:t>xxxxxxxxxxxxxxxxxx</w:t>
      </w:r>
      <w:proofErr w:type="spellEnd"/>
      <w:r w:rsidR="00922583" w:rsidRPr="0091324E">
        <w:rPr>
          <w:rFonts w:asciiTheme="majorHAnsi" w:hAnsiTheme="majorHAnsi" w:cstheme="majorHAnsi"/>
        </w:rPr>
        <w:t xml:space="preserve"> korun českých)</w:t>
      </w:r>
      <w:r w:rsidR="0036603E">
        <w:rPr>
          <w:rFonts w:asciiTheme="majorHAnsi" w:hAnsiTheme="majorHAnsi" w:cstheme="majorHAnsi"/>
        </w:rPr>
        <w:t xml:space="preserve"> bez </w:t>
      </w:r>
      <w:proofErr w:type="gramStart"/>
      <w:r w:rsidR="0036603E">
        <w:rPr>
          <w:rFonts w:asciiTheme="majorHAnsi" w:hAnsiTheme="majorHAnsi" w:cstheme="majorHAnsi"/>
        </w:rPr>
        <w:t>DPH</w:t>
      </w:r>
      <w:proofErr w:type="gramEnd"/>
      <w:r w:rsidR="0036603E">
        <w:rPr>
          <w:rFonts w:asciiTheme="majorHAnsi" w:hAnsiTheme="majorHAnsi" w:cstheme="majorHAnsi"/>
        </w:rPr>
        <w:t xml:space="preserve"> tj. v celkové výši </w:t>
      </w:r>
      <w:proofErr w:type="spellStart"/>
      <w:proofErr w:type="gramStart"/>
      <w:r w:rsidR="0036603E">
        <w:rPr>
          <w:rFonts w:asciiTheme="majorHAnsi" w:hAnsiTheme="majorHAnsi" w:cstheme="majorHAnsi"/>
        </w:rPr>
        <w:t>xxxxxxxxxxxx</w:t>
      </w:r>
      <w:proofErr w:type="spellEnd"/>
      <w:r w:rsidR="0036603E">
        <w:rPr>
          <w:rFonts w:asciiTheme="majorHAnsi" w:hAnsiTheme="majorHAnsi" w:cstheme="majorHAnsi"/>
        </w:rPr>
        <w:t>,</w:t>
      </w:r>
      <w:r w:rsidR="009F70D3">
        <w:rPr>
          <w:rFonts w:asciiTheme="majorHAnsi" w:hAnsiTheme="majorHAnsi" w:cstheme="majorHAnsi"/>
        </w:rPr>
        <w:t>-</w:t>
      </w:r>
      <w:proofErr w:type="gramEnd"/>
      <w:r w:rsidR="009F70D3">
        <w:rPr>
          <w:rFonts w:asciiTheme="majorHAnsi" w:hAnsiTheme="majorHAnsi" w:cstheme="majorHAnsi"/>
        </w:rPr>
        <w:t xml:space="preserve"> Kč </w:t>
      </w:r>
      <w:r w:rsidR="00C16672">
        <w:rPr>
          <w:rFonts w:asciiTheme="majorHAnsi" w:hAnsiTheme="majorHAnsi" w:cstheme="majorHAnsi"/>
        </w:rPr>
        <w:t>včetně platné sazby DPH</w:t>
      </w:r>
      <w:r w:rsidR="00BF4610">
        <w:rPr>
          <w:rFonts w:asciiTheme="majorHAnsi" w:hAnsiTheme="majorHAnsi" w:cstheme="majorHAnsi"/>
        </w:rPr>
        <w:t>.</w:t>
      </w:r>
      <w:r w:rsidR="00922583" w:rsidRPr="0091324E">
        <w:rPr>
          <w:rFonts w:asciiTheme="majorHAnsi" w:hAnsiTheme="majorHAnsi" w:cstheme="majorHAnsi"/>
        </w:rPr>
        <w:t xml:space="preserve"> </w:t>
      </w:r>
      <w:r w:rsidR="00B17A97">
        <w:rPr>
          <w:rFonts w:asciiTheme="majorHAnsi" w:hAnsiTheme="majorHAnsi" w:cstheme="majorHAnsi"/>
        </w:rPr>
        <w:t xml:space="preserve">Na kupní cenu bude započtena kupujícím zaplacená </w:t>
      </w:r>
      <w:r w:rsidR="003A3529" w:rsidRPr="0091324E">
        <w:rPr>
          <w:rFonts w:asciiTheme="majorHAnsi" w:hAnsiTheme="majorHAnsi" w:cstheme="majorHAnsi"/>
        </w:rPr>
        <w:t>rezervační záloha ve výši</w:t>
      </w:r>
      <w:r w:rsidR="00C16672">
        <w:rPr>
          <w:rFonts w:asciiTheme="majorHAnsi" w:hAnsiTheme="majorHAnsi" w:cstheme="majorHAnsi"/>
        </w:rPr>
        <w:t xml:space="preserve"> </w:t>
      </w:r>
      <w:proofErr w:type="gramStart"/>
      <w:r w:rsidR="003A3529" w:rsidRPr="0091324E">
        <w:rPr>
          <w:rFonts w:asciiTheme="majorHAnsi" w:hAnsiTheme="majorHAnsi" w:cstheme="majorHAnsi"/>
        </w:rPr>
        <w:t>200.000,-</w:t>
      </w:r>
      <w:proofErr w:type="gramEnd"/>
      <w:r w:rsidR="003A3529" w:rsidRPr="0091324E">
        <w:rPr>
          <w:rFonts w:asciiTheme="majorHAnsi" w:hAnsiTheme="majorHAnsi" w:cstheme="majorHAnsi"/>
        </w:rPr>
        <w:t xml:space="preserve"> Kč</w:t>
      </w:r>
      <w:r w:rsidR="00C16672">
        <w:rPr>
          <w:rFonts w:asciiTheme="majorHAnsi" w:hAnsiTheme="majorHAnsi" w:cstheme="majorHAnsi"/>
        </w:rPr>
        <w:t xml:space="preserve"> </w:t>
      </w:r>
      <w:r w:rsidR="004A3B8B">
        <w:rPr>
          <w:rFonts w:asciiTheme="majorHAnsi" w:hAnsiTheme="majorHAnsi" w:cstheme="majorHAnsi"/>
        </w:rPr>
        <w:t xml:space="preserve">bez DPH tj. 242.000,00 Kč </w:t>
      </w:r>
      <w:r w:rsidR="00C16672">
        <w:rPr>
          <w:rFonts w:asciiTheme="majorHAnsi" w:hAnsiTheme="majorHAnsi" w:cstheme="majorHAnsi"/>
        </w:rPr>
        <w:t>včetně platné sazby DPH</w:t>
      </w:r>
      <w:r w:rsidR="003A3529" w:rsidRPr="0091324E">
        <w:rPr>
          <w:rFonts w:asciiTheme="majorHAnsi" w:hAnsiTheme="majorHAnsi" w:cstheme="majorHAnsi"/>
        </w:rPr>
        <w:t xml:space="preserve">, uhrazená </w:t>
      </w:r>
      <w:r w:rsidR="00B17A97">
        <w:rPr>
          <w:rFonts w:asciiTheme="majorHAnsi" w:hAnsiTheme="majorHAnsi" w:cstheme="majorHAnsi"/>
        </w:rPr>
        <w:t>kupujícím</w:t>
      </w:r>
      <w:r w:rsidR="00B17A97" w:rsidRPr="0091324E">
        <w:rPr>
          <w:rFonts w:asciiTheme="majorHAnsi" w:hAnsiTheme="majorHAnsi" w:cstheme="majorHAnsi"/>
        </w:rPr>
        <w:t xml:space="preserve"> </w:t>
      </w:r>
      <w:r w:rsidR="003A3529" w:rsidRPr="0091324E">
        <w:rPr>
          <w:rFonts w:asciiTheme="majorHAnsi" w:hAnsiTheme="majorHAnsi" w:cstheme="majorHAnsi"/>
        </w:rPr>
        <w:t xml:space="preserve">na účet </w:t>
      </w:r>
      <w:r w:rsidR="00B17A97">
        <w:rPr>
          <w:rFonts w:asciiTheme="majorHAnsi" w:hAnsiTheme="majorHAnsi" w:cstheme="majorHAnsi"/>
        </w:rPr>
        <w:t>prodávajícího</w:t>
      </w:r>
      <w:r w:rsidR="0091324E" w:rsidRPr="0091324E">
        <w:rPr>
          <w:rFonts w:asciiTheme="majorHAnsi" w:hAnsiTheme="majorHAnsi" w:cstheme="majorHAnsi"/>
        </w:rPr>
        <w:t xml:space="preserve"> na základě uzavřené dohody o rezervaci</w:t>
      </w:r>
      <w:r w:rsidR="003A3529" w:rsidRPr="0091324E">
        <w:rPr>
          <w:rFonts w:asciiTheme="majorHAnsi" w:hAnsiTheme="majorHAnsi" w:cstheme="majorHAnsi"/>
        </w:rPr>
        <w:t>.</w:t>
      </w:r>
    </w:p>
    <w:p w14:paraId="04BAA633" w14:textId="77777777" w:rsidR="00561CEA" w:rsidRDefault="00561CEA" w:rsidP="00561CEA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</w:p>
    <w:p w14:paraId="384B4398" w14:textId="3931080F" w:rsidR="00752A0F" w:rsidRDefault="00561CEA" w:rsidP="00752A0F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3. </w:t>
      </w:r>
      <w:r w:rsidR="00922583" w:rsidRPr="00334A3F">
        <w:rPr>
          <w:rFonts w:asciiTheme="majorHAnsi" w:hAnsiTheme="majorHAnsi" w:cstheme="majorHAnsi"/>
        </w:rPr>
        <w:t>Smluvní strany se výslovně dohodly, že kupní cena za převod vlastnického práva k </w:t>
      </w:r>
      <w:r w:rsidR="0079309E">
        <w:rPr>
          <w:rFonts w:asciiTheme="majorHAnsi" w:hAnsiTheme="majorHAnsi" w:cstheme="majorHAnsi"/>
        </w:rPr>
        <w:t>Pozemku</w:t>
      </w:r>
      <w:r w:rsidR="00922583" w:rsidRPr="00334A3F">
        <w:rPr>
          <w:rFonts w:asciiTheme="majorHAnsi" w:hAnsiTheme="majorHAnsi" w:cstheme="majorHAnsi"/>
        </w:rPr>
        <w:t xml:space="preserve"> </w:t>
      </w:r>
      <w:r w:rsidR="00A572BD" w:rsidRPr="00334A3F">
        <w:rPr>
          <w:rFonts w:asciiTheme="majorHAnsi" w:hAnsiTheme="majorHAnsi" w:cstheme="majorHAnsi"/>
        </w:rPr>
        <w:t xml:space="preserve">(tj. rezervační záloha již uhrazená + Doplatek Kupní ceny) bude uhrazena výhradně bezhotovostně. </w:t>
      </w:r>
      <w:r w:rsidR="00A572BD" w:rsidRPr="00334A3F">
        <w:t xml:space="preserve"> </w:t>
      </w:r>
      <w:r w:rsidR="00A572BD" w:rsidRPr="00334A3F">
        <w:rPr>
          <w:rFonts w:asciiTheme="majorHAnsi" w:hAnsiTheme="majorHAnsi" w:cstheme="majorHAnsi"/>
        </w:rPr>
        <w:t>Doplatek Kupní ceny bude uhrazen bezhotovostním převodem na účet prodávajícího</w:t>
      </w:r>
      <w:r w:rsidR="00F72518" w:rsidRPr="00334A3F">
        <w:rPr>
          <w:rFonts w:asciiTheme="majorHAnsi" w:hAnsiTheme="majorHAnsi" w:cstheme="majorHAnsi"/>
        </w:rPr>
        <w:t xml:space="preserve"> vedený u </w:t>
      </w:r>
      <w:proofErr w:type="spellStart"/>
      <w:r w:rsidR="00F72518" w:rsidRPr="00334A3F">
        <w:rPr>
          <w:rFonts w:asciiTheme="majorHAnsi" w:hAnsiTheme="majorHAnsi" w:cstheme="majorHAnsi"/>
        </w:rPr>
        <w:t>xxxxxxxxxxxxxxx</w:t>
      </w:r>
      <w:proofErr w:type="spellEnd"/>
      <w:r w:rsidR="00F72518" w:rsidRPr="00334A3F">
        <w:rPr>
          <w:rFonts w:asciiTheme="majorHAnsi" w:hAnsiTheme="majorHAnsi" w:cstheme="majorHAnsi"/>
        </w:rPr>
        <w:t xml:space="preserve"> č. účtu </w:t>
      </w:r>
      <w:proofErr w:type="spellStart"/>
      <w:r w:rsidR="00AC39EA" w:rsidRPr="00334A3F">
        <w:rPr>
          <w:rFonts w:asciiTheme="majorHAnsi" w:hAnsiTheme="majorHAnsi" w:cstheme="majorHAnsi"/>
        </w:rPr>
        <w:t>xxxxxxxxx</w:t>
      </w:r>
      <w:proofErr w:type="spellEnd"/>
      <w:r w:rsidR="00A572BD" w:rsidRPr="00334A3F">
        <w:rPr>
          <w:rFonts w:asciiTheme="majorHAnsi" w:hAnsiTheme="majorHAnsi" w:cstheme="majorHAnsi"/>
        </w:rPr>
        <w:t xml:space="preserve"> se zřejmou identifikací platby (jméno kupujícího</w:t>
      </w:r>
      <w:r w:rsidR="00A5335D" w:rsidRPr="00334A3F">
        <w:rPr>
          <w:rFonts w:asciiTheme="majorHAnsi" w:hAnsiTheme="majorHAnsi" w:cstheme="majorHAnsi"/>
        </w:rPr>
        <w:t>/</w:t>
      </w:r>
      <w:r w:rsidR="00A572BD" w:rsidRPr="00334A3F">
        <w:rPr>
          <w:rFonts w:asciiTheme="majorHAnsi" w:hAnsiTheme="majorHAnsi" w:cstheme="majorHAnsi"/>
        </w:rPr>
        <w:t xml:space="preserve">číslo </w:t>
      </w:r>
      <w:r w:rsidR="00752A0F">
        <w:rPr>
          <w:rFonts w:asciiTheme="majorHAnsi" w:hAnsiTheme="majorHAnsi" w:cstheme="majorHAnsi"/>
        </w:rPr>
        <w:t xml:space="preserve">kupní </w:t>
      </w:r>
      <w:r w:rsidR="00A572BD" w:rsidRPr="00334A3F">
        <w:rPr>
          <w:rFonts w:asciiTheme="majorHAnsi" w:hAnsiTheme="majorHAnsi" w:cstheme="majorHAnsi"/>
        </w:rPr>
        <w:t>smlouvy)</w:t>
      </w:r>
      <w:r w:rsidR="000E107B" w:rsidRPr="00334A3F">
        <w:rPr>
          <w:rFonts w:asciiTheme="majorHAnsi" w:hAnsiTheme="majorHAnsi" w:cstheme="majorHAnsi"/>
        </w:rPr>
        <w:t xml:space="preserve"> </w:t>
      </w:r>
      <w:r w:rsidR="00922583" w:rsidRPr="00334A3F">
        <w:rPr>
          <w:rFonts w:asciiTheme="majorHAnsi" w:hAnsiTheme="majorHAnsi" w:cstheme="majorHAnsi"/>
        </w:rPr>
        <w:t xml:space="preserve">a to nejpozději do </w:t>
      </w:r>
      <w:r w:rsidR="00B937FB" w:rsidRPr="00334A3F">
        <w:rPr>
          <w:rFonts w:asciiTheme="majorHAnsi" w:hAnsiTheme="majorHAnsi" w:cstheme="majorHAnsi"/>
        </w:rPr>
        <w:t>30 kalendářních dnů</w:t>
      </w:r>
      <w:r w:rsidR="00922583" w:rsidRPr="00334A3F">
        <w:rPr>
          <w:rFonts w:asciiTheme="majorHAnsi" w:hAnsiTheme="majorHAnsi" w:cstheme="majorHAnsi"/>
        </w:rPr>
        <w:t xml:space="preserve"> </w:t>
      </w:r>
      <w:r w:rsidR="00B937FB" w:rsidRPr="00334A3F">
        <w:rPr>
          <w:rFonts w:asciiTheme="majorHAnsi" w:hAnsiTheme="majorHAnsi" w:cstheme="majorHAnsi"/>
        </w:rPr>
        <w:t>od podpisu této Kupní smlouv</w:t>
      </w:r>
      <w:r w:rsidR="00ED5C0F" w:rsidRPr="00334A3F">
        <w:rPr>
          <w:rFonts w:asciiTheme="majorHAnsi" w:hAnsiTheme="majorHAnsi" w:cstheme="majorHAnsi"/>
        </w:rPr>
        <w:t>y.</w:t>
      </w:r>
    </w:p>
    <w:p w14:paraId="7F55E18F" w14:textId="77777777" w:rsidR="00752A0F" w:rsidRDefault="00752A0F" w:rsidP="00752A0F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</w:p>
    <w:p w14:paraId="4D89E81D" w14:textId="72733F6B" w:rsidR="004E27AA" w:rsidRDefault="00752A0F" w:rsidP="004E27AA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213BCD" w:rsidRPr="0012538B">
        <w:rPr>
          <w:rFonts w:asciiTheme="majorHAnsi" w:hAnsiTheme="majorHAnsi" w:cstheme="majorHAnsi"/>
        </w:rPr>
        <w:t>Smluvní strany výslovně sjednávají, že podá</w:t>
      </w:r>
      <w:r w:rsidR="001C29AB">
        <w:rPr>
          <w:rFonts w:asciiTheme="majorHAnsi" w:hAnsiTheme="majorHAnsi" w:cstheme="majorHAnsi"/>
        </w:rPr>
        <w:t>ní</w:t>
      </w:r>
      <w:r w:rsidR="00213BCD" w:rsidRPr="0012538B">
        <w:rPr>
          <w:rFonts w:asciiTheme="majorHAnsi" w:hAnsiTheme="majorHAnsi" w:cstheme="majorHAnsi"/>
        </w:rPr>
        <w:t xml:space="preserve"> návrh</w:t>
      </w:r>
      <w:r w:rsidR="001C29AB">
        <w:rPr>
          <w:rFonts w:asciiTheme="majorHAnsi" w:hAnsiTheme="majorHAnsi" w:cstheme="majorHAnsi"/>
        </w:rPr>
        <w:t>u</w:t>
      </w:r>
      <w:r w:rsidR="00213BCD" w:rsidRPr="0012538B">
        <w:rPr>
          <w:rFonts w:asciiTheme="majorHAnsi" w:hAnsiTheme="majorHAnsi" w:cstheme="majorHAnsi"/>
        </w:rPr>
        <w:t xml:space="preserve"> na vklad vlastnického práva (a dalších práv zřizovaných touto smlouvou) do katastru </w:t>
      </w:r>
      <w:r w:rsidR="00213BCD" w:rsidRPr="0055323C">
        <w:rPr>
          <w:rFonts w:asciiTheme="majorHAnsi" w:hAnsiTheme="majorHAnsi" w:cstheme="majorHAnsi"/>
        </w:rPr>
        <w:t>nemovitostí </w:t>
      </w:r>
      <w:r w:rsidR="001C29AB" w:rsidRPr="001C29AB">
        <w:rPr>
          <w:rFonts w:asciiTheme="majorHAnsi" w:hAnsiTheme="majorHAnsi" w:cstheme="majorHAnsi"/>
        </w:rPr>
        <w:t xml:space="preserve">podají smluvní strany společně </w:t>
      </w:r>
      <w:r w:rsidR="00213BCD" w:rsidRPr="0055323C">
        <w:rPr>
          <w:rFonts w:asciiTheme="majorHAnsi" w:hAnsiTheme="majorHAnsi" w:cstheme="majorHAnsi"/>
        </w:rPr>
        <w:t>až po připsání celé Kupní ceny</w:t>
      </w:r>
      <w:r w:rsidR="00213BCD" w:rsidRPr="0012538B">
        <w:rPr>
          <w:rFonts w:asciiTheme="majorHAnsi" w:hAnsiTheme="majorHAnsi" w:cstheme="majorHAnsi"/>
        </w:rPr>
        <w:t xml:space="preserve"> na účet prodávajícího, tj. po připsání Doplatku Kupní ceny (při současném započtení rezervační zálohy dle </w:t>
      </w:r>
      <w:r w:rsidR="00964C97">
        <w:rPr>
          <w:rFonts w:asciiTheme="majorHAnsi" w:hAnsiTheme="majorHAnsi" w:cstheme="majorHAnsi"/>
        </w:rPr>
        <w:t>odst. 2</w:t>
      </w:r>
      <w:r w:rsidR="00213BCD" w:rsidRPr="0012538B">
        <w:rPr>
          <w:rFonts w:asciiTheme="majorHAnsi" w:hAnsiTheme="majorHAnsi" w:cstheme="majorHAnsi"/>
        </w:rPr>
        <w:t>). Kupující bere na vědomí, že do doby splnění této podmínky není prodávající povinen učinit žádný úkon směřující k provedení vkladu.</w:t>
      </w:r>
      <w:r w:rsidR="00B23755">
        <w:rPr>
          <w:rFonts w:asciiTheme="majorHAnsi" w:hAnsiTheme="majorHAnsi" w:cstheme="majorHAnsi"/>
        </w:rPr>
        <w:t xml:space="preserve"> </w:t>
      </w:r>
    </w:p>
    <w:p w14:paraId="4652D230" w14:textId="77777777" w:rsidR="004E27AA" w:rsidRDefault="004E27AA" w:rsidP="004E27AA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</w:p>
    <w:p w14:paraId="0E5D86C1" w14:textId="1564FF92" w:rsidR="00FD00B6" w:rsidRDefault="004E27AA" w:rsidP="00FD00B6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5. </w:t>
      </w:r>
      <w:r w:rsidR="008440DF" w:rsidRPr="0012538B">
        <w:rPr>
          <w:rFonts w:asciiTheme="majorHAnsi" w:hAnsiTheme="majorHAnsi" w:cstheme="majorHAnsi"/>
        </w:rPr>
        <w:t>Doplatek Kupní ceny bude hrazen z bankovního účtu vedeného na jméno kupujícího (v případě spolunabyvatelů z účtu kteréhokoli spolunabyvatele). Úhrada Doplatku Kupní ceny (nebo její části) </w:t>
      </w:r>
      <w:r w:rsidR="008440DF" w:rsidRPr="00C006C9">
        <w:rPr>
          <w:rFonts w:asciiTheme="majorHAnsi" w:hAnsiTheme="majorHAnsi" w:cstheme="majorHAnsi"/>
        </w:rPr>
        <w:t>jinou osobou než kupujícím</w:t>
      </w:r>
      <w:r w:rsidR="00FD00B6">
        <w:rPr>
          <w:rFonts w:asciiTheme="majorHAnsi" w:hAnsiTheme="majorHAnsi" w:cstheme="majorHAnsi"/>
        </w:rPr>
        <w:t xml:space="preserve">, </w:t>
      </w:r>
      <w:r w:rsidR="008440DF" w:rsidRPr="0012538B">
        <w:rPr>
          <w:rFonts w:asciiTheme="majorHAnsi" w:hAnsiTheme="majorHAnsi" w:cstheme="majorHAnsi"/>
        </w:rPr>
        <w:t xml:space="preserve">je přípustná pouze s předchozím písemným souhlasem prodávajícího. Kupující se zavazuje na výzvu prodávajícího doložit identifikační údaje plátce a vztah plátce ke kupujícímu a účel platby (typicky dar, půjčka, úhrada bankou z hypotečního úvěru apod.) v </w:t>
      </w:r>
      <w:r w:rsidR="00B91055">
        <w:rPr>
          <w:rFonts w:asciiTheme="majorHAnsi" w:hAnsiTheme="majorHAnsi" w:cstheme="majorHAnsi"/>
        </w:rPr>
        <w:t>nezbytném</w:t>
      </w:r>
      <w:r w:rsidR="00B91055" w:rsidRPr="0012538B">
        <w:rPr>
          <w:rFonts w:asciiTheme="majorHAnsi" w:hAnsiTheme="majorHAnsi" w:cstheme="majorHAnsi"/>
        </w:rPr>
        <w:t xml:space="preserve"> </w:t>
      </w:r>
      <w:r w:rsidR="008440DF" w:rsidRPr="0012538B">
        <w:rPr>
          <w:rFonts w:asciiTheme="majorHAnsi" w:hAnsiTheme="majorHAnsi" w:cstheme="majorHAnsi"/>
        </w:rPr>
        <w:t>rozsahu.</w:t>
      </w:r>
    </w:p>
    <w:p w14:paraId="7554FEB9" w14:textId="77777777" w:rsidR="00FD00B6" w:rsidRDefault="00FD00B6" w:rsidP="00FD00B6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</w:p>
    <w:p w14:paraId="599F672B" w14:textId="611E94EF" w:rsidR="00965335" w:rsidRDefault="00FD00B6" w:rsidP="00965335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6.</w:t>
      </w:r>
      <w:r w:rsidR="00F0685F">
        <w:rPr>
          <w:rFonts w:asciiTheme="majorHAnsi" w:hAnsiTheme="majorHAnsi" w:cstheme="majorHAnsi"/>
        </w:rPr>
        <w:t xml:space="preserve"> </w:t>
      </w:r>
      <w:r w:rsidR="004B7315" w:rsidRPr="0012538B">
        <w:rPr>
          <w:rFonts w:asciiTheme="majorHAnsi" w:hAnsiTheme="majorHAnsi" w:cstheme="majorHAnsi"/>
        </w:rPr>
        <w:t>Kupující prohlašuje, že peněžní prostředky použité k úhradě Kupní ceny pocházejí z legálních zdrojů a že Kupní cena nebude hrazena z výnosů z trestné činnosti ani v souvislosti s financováním terorismu.</w:t>
      </w:r>
    </w:p>
    <w:p w14:paraId="3441E0DE" w14:textId="77777777" w:rsidR="00965335" w:rsidRDefault="00965335" w:rsidP="00965335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</w:p>
    <w:p w14:paraId="7B4879EA" w14:textId="7B816BB9" w:rsidR="00F3169F" w:rsidRDefault="00965335" w:rsidP="00F3169F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7. </w:t>
      </w:r>
      <w:r w:rsidR="004B7315" w:rsidRPr="0012538B">
        <w:rPr>
          <w:rFonts w:asciiTheme="majorHAnsi" w:hAnsiTheme="majorHAnsi" w:cstheme="majorHAnsi"/>
        </w:rPr>
        <w:t xml:space="preserve">Kupující se zavazuje poskytnout prodávajícímu na jeho výzvu nezbytnou součinnost a předložit </w:t>
      </w:r>
      <w:r w:rsidR="00C27B39">
        <w:rPr>
          <w:rFonts w:asciiTheme="majorHAnsi" w:hAnsiTheme="majorHAnsi" w:cstheme="majorHAnsi"/>
        </w:rPr>
        <w:t>dostatečné</w:t>
      </w:r>
      <w:r w:rsidR="00C27B39" w:rsidRPr="0012538B">
        <w:rPr>
          <w:rFonts w:asciiTheme="majorHAnsi" w:hAnsiTheme="majorHAnsi" w:cstheme="majorHAnsi"/>
        </w:rPr>
        <w:t xml:space="preserve"> </w:t>
      </w:r>
      <w:r w:rsidR="004B7315" w:rsidRPr="0012538B">
        <w:rPr>
          <w:rFonts w:asciiTheme="majorHAnsi" w:hAnsiTheme="majorHAnsi" w:cstheme="majorHAnsi"/>
        </w:rPr>
        <w:t>informace a doklady, pokud to bude potřebné k ověření totožnosti kupujícího nebo plátce, k vysvětlení způsobu financování nebo ke splnění povinností prodávajícího podle zákona č. 253/2008 Sb. (zejména v rozsahu </w:t>
      </w:r>
      <w:hyperlink r:id="rId8" w:anchor="paragraf7" w:tgtFrame="_blank" w:history="1">
        <w:r w:rsidR="004B7315" w:rsidRPr="0012538B">
          <w:rPr>
            <w:rStyle w:val="Hypertextovodkaz"/>
            <w:rFonts w:asciiTheme="majorHAnsi" w:hAnsiTheme="majorHAnsi" w:cstheme="majorHAnsi"/>
          </w:rPr>
          <w:t>§ 7</w:t>
        </w:r>
      </w:hyperlink>
      <w:r w:rsidR="004B7315" w:rsidRPr="0012538B">
        <w:rPr>
          <w:rFonts w:asciiTheme="majorHAnsi" w:hAnsiTheme="majorHAnsi" w:cstheme="majorHAnsi"/>
        </w:rPr>
        <w:t> a </w:t>
      </w:r>
      <w:hyperlink r:id="rId9" w:anchor="paragraf9" w:tgtFrame="_blank" w:history="1">
        <w:r w:rsidR="004B7315" w:rsidRPr="0012538B">
          <w:rPr>
            <w:rStyle w:val="Hypertextovodkaz"/>
            <w:rFonts w:asciiTheme="majorHAnsi" w:hAnsiTheme="majorHAnsi" w:cstheme="majorHAnsi"/>
          </w:rPr>
          <w:t>§ 9</w:t>
        </w:r>
      </w:hyperlink>
      <w:r w:rsidR="004B7315" w:rsidRPr="0012538B">
        <w:rPr>
          <w:rFonts w:asciiTheme="majorHAnsi" w:hAnsiTheme="majorHAnsi" w:cstheme="majorHAnsi"/>
        </w:rPr>
        <w:t>).</w:t>
      </w:r>
    </w:p>
    <w:p w14:paraId="2F7B97C0" w14:textId="77777777" w:rsidR="00F3169F" w:rsidRDefault="00F3169F" w:rsidP="00F3169F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</w:p>
    <w:p w14:paraId="4A92AF33" w14:textId="147FF12B" w:rsidR="009726C2" w:rsidRPr="009726C2" w:rsidRDefault="00F3169F" w:rsidP="00F3169F">
      <w:pPr>
        <w:pStyle w:val="Odstavecseseznamem"/>
        <w:spacing w:after="240"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8. </w:t>
      </w:r>
      <w:r w:rsidR="009726C2" w:rsidRPr="009726C2">
        <w:rPr>
          <w:rFonts w:asciiTheme="majorHAnsi" w:hAnsiTheme="majorHAnsi" w:cstheme="majorHAnsi"/>
        </w:rPr>
        <w:t>Neposkytne-li kupující požadovanou součinnost ani v přiměřené lhůtě určené prodávajícím, nebo vzniknou-li důvodné pochybnosti o pravdivosti poskytnutých údajů či o identifikaci plátce, je prodávající oprávněn zejména:</w:t>
      </w:r>
    </w:p>
    <w:p w14:paraId="78580BBE" w14:textId="23116ACB" w:rsidR="009726C2" w:rsidRPr="009726C2" w:rsidRDefault="009726C2" w:rsidP="003D6A1A">
      <w:pPr>
        <w:pStyle w:val="Zkladntextodsazen"/>
        <w:numPr>
          <w:ilvl w:val="1"/>
          <w:numId w:val="28"/>
        </w:numPr>
        <w:spacing w:line="240" w:lineRule="auto"/>
        <w:ind w:left="0" w:firstLine="0"/>
        <w:rPr>
          <w:rFonts w:asciiTheme="majorHAnsi" w:hAnsiTheme="majorHAnsi" w:cstheme="majorHAnsi"/>
          <w:sz w:val="22"/>
          <w:szCs w:val="22"/>
        </w:rPr>
      </w:pPr>
      <w:r w:rsidRPr="009726C2">
        <w:rPr>
          <w:rFonts w:asciiTheme="majorHAnsi" w:hAnsiTheme="majorHAnsi" w:cstheme="majorHAnsi"/>
          <w:sz w:val="22"/>
          <w:szCs w:val="22"/>
        </w:rPr>
        <w:t>odmítnout přijmout platbu od třetí osoby nebo ji vrátit na účet odesílatele, a/nebo</w:t>
      </w:r>
    </w:p>
    <w:p w14:paraId="64C77E85" w14:textId="6E3ABA9F" w:rsidR="009726C2" w:rsidRPr="009726C2" w:rsidRDefault="009726C2" w:rsidP="003D6A1A">
      <w:pPr>
        <w:pStyle w:val="Zkladntextodsazen"/>
        <w:numPr>
          <w:ilvl w:val="1"/>
          <w:numId w:val="28"/>
        </w:numPr>
        <w:spacing w:line="240" w:lineRule="auto"/>
        <w:ind w:left="0" w:firstLine="0"/>
        <w:rPr>
          <w:rFonts w:asciiTheme="majorHAnsi" w:hAnsiTheme="majorHAnsi" w:cstheme="majorHAnsi"/>
          <w:sz w:val="22"/>
          <w:szCs w:val="22"/>
        </w:rPr>
      </w:pPr>
      <w:r w:rsidRPr="009726C2">
        <w:rPr>
          <w:rFonts w:asciiTheme="majorHAnsi" w:hAnsiTheme="majorHAnsi" w:cstheme="majorHAnsi"/>
          <w:sz w:val="22"/>
          <w:szCs w:val="22"/>
        </w:rPr>
        <w:t>nepodat návrh na vklad do katastru nemovitostí do doby odstranění pochybností a poskytnutí součinnosti, a/nebo</w:t>
      </w:r>
    </w:p>
    <w:p w14:paraId="720273FD" w14:textId="77777777" w:rsidR="00CC0621" w:rsidRDefault="009726C2" w:rsidP="00CC0621">
      <w:pPr>
        <w:pStyle w:val="Zkladntextodsazen"/>
        <w:numPr>
          <w:ilvl w:val="1"/>
          <w:numId w:val="28"/>
        </w:numPr>
        <w:spacing w:line="240" w:lineRule="auto"/>
        <w:ind w:left="0" w:firstLine="0"/>
        <w:rPr>
          <w:rFonts w:asciiTheme="majorHAnsi" w:hAnsiTheme="majorHAnsi" w:cstheme="majorHAnsi"/>
          <w:sz w:val="22"/>
          <w:szCs w:val="22"/>
        </w:rPr>
      </w:pPr>
      <w:r w:rsidRPr="009726C2">
        <w:rPr>
          <w:rFonts w:asciiTheme="majorHAnsi" w:hAnsiTheme="majorHAnsi" w:cstheme="majorHAnsi"/>
          <w:sz w:val="22"/>
          <w:szCs w:val="22"/>
        </w:rPr>
        <w:t xml:space="preserve">postupovat podle příslušných právních předpisů, včetně postupu při neuskutečnění obchodu v případech stanovených § 15 </w:t>
      </w:r>
      <w:r w:rsidR="00A95029">
        <w:rPr>
          <w:rFonts w:asciiTheme="majorHAnsi" w:hAnsiTheme="majorHAnsi" w:cstheme="majorHAnsi"/>
          <w:sz w:val="22"/>
          <w:szCs w:val="22"/>
        </w:rPr>
        <w:t>z</w:t>
      </w:r>
      <w:r w:rsidR="00A95029" w:rsidRPr="00A95029">
        <w:rPr>
          <w:rFonts w:asciiTheme="majorHAnsi" w:hAnsiTheme="majorHAnsi" w:cstheme="majorHAnsi"/>
          <w:sz w:val="22"/>
          <w:szCs w:val="22"/>
        </w:rPr>
        <w:t>ákon</w:t>
      </w:r>
      <w:r w:rsidR="00A95029">
        <w:rPr>
          <w:rFonts w:asciiTheme="majorHAnsi" w:hAnsiTheme="majorHAnsi" w:cstheme="majorHAnsi"/>
          <w:sz w:val="22"/>
          <w:szCs w:val="22"/>
        </w:rPr>
        <w:t>a</w:t>
      </w:r>
      <w:r w:rsidR="00A95029" w:rsidRPr="00A95029">
        <w:rPr>
          <w:rFonts w:asciiTheme="majorHAnsi" w:hAnsiTheme="majorHAnsi" w:cstheme="majorHAnsi"/>
          <w:sz w:val="22"/>
          <w:szCs w:val="22"/>
        </w:rPr>
        <w:t xml:space="preserve"> č. 253/2008 Sb. </w:t>
      </w:r>
      <w:r w:rsidR="00A95029">
        <w:rPr>
          <w:rFonts w:asciiTheme="majorHAnsi" w:hAnsiTheme="majorHAnsi" w:cstheme="majorHAnsi"/>
          <w:sz w:val="22"/>
          <w:szCs w:val="22"/>
        </w:rPr>
        <w:t xml:space="preserve">v jeho platném znění. </w:t>
      </w:r>
    </w:p>
    <w:p w14:paraId="27F4DBC1" w14:textId="77777777" w:rsidR="00CC0621" w:rsidRDefault="00CC0621" w:rsidP="00CC0621">
      <w:pPr>
        <w:pStyle w:val="Zkladntextodsazen"/>
        <w:spacing w:line="240" w:lineRule="auto"/>
        <w:ind w:left="0"/>
        <w:rPr>
          <w:rFonts w:asciiTheme="majorHAnsi" w:hAnsiTheme="majorHAnsi" w:cstheme="majorHAnsi"/>
          <w:sz w:val="22"/>
          <w:szCs w:val="22"/>
        </w:rPr>
      </w:pPr>
    </w:p>
    <w:p w14:paraId="32FD8544" w14:textId="7A8E11D3" w:rsidR="00922583" w:rsidRPr="00CC0621" w:rsidRDefault="00CC0621" w:rsidP="00CC0621">
      <w:pPr>
        <w:pStyle w:val="Zkladntextodsazen"/>
        <w:spacing w:line="240" w:lineRule="auto"/>
        <w:ind w:left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9</w:t>
      </w:r>
      <w:r w:rsidRPr="00B91055">
        <w:rPr>
          <w:rFonts w:asciiTheme="majorHAnsi" w:hAnsiTheme="majorHAnsi" w:cstheme="majorHAnsi"/>
          <w:sz w:val="22"/>
          <w:szCs w:val="22"/>
        </w:rPr>
        <w:t xml:space="preserve">. </w:t>
      </w:r>
      <w:r w:rsidR="00922583" w:rsidRPr="00B91055">
        <w:rPr>
          <w:rFonts w:asciiTheme="majorHAnsi" w:hAnsiTheme="majorHAnsi" w:cstheme="majorHAnsi"/>
          <w:sz w:val="22"/>
          <w:szCs w:val="22"/>
        </w:rPr>
        <w:t>Smluvní stran</w:t>
      </w:r>
      <w:r w:rsidR="00F66A9A" w:rsidRPr="00B91055">
        <w:rPr>
          <w:rFonts w:asciiTheme="majorHAnsi" w:hAnsiTheme="majorHAnsi" w:cstheme="majorHAnsi"/>
          <w:sz w:val="22"/>
          <w:szCs w:val="22"/>
        </w:rPr>
        <w:t xml:space="preserve">y se dohodly, že v případě </w:t>
      </w:r>
      <w:proofErr w:type="gramStart"/>
      <w:r w:rsidR="00F66A9A" w:rsidRPr="00B91055">
        <w:rPr>
          <w:rFonts w:asciiTheme="majorHAnsi" w:hAnsiTheme="majorHAnsi" w:cstheme="majorHAnsi"/>
          <w:sz w:val="22"/>
          <w:szCs w:val="22"/>
        </w:rPr>
        <w:t>bude</w:t>
      </w:r>
      <w:r w:rsidR="00922583" w:rsidRPr="00B91055">
        <w:rPr>
          <w:rFonts w:asciiTheme="majorHAnsi" w:hAnsiTheme="majorHAnsi" w:cstheme="majorHAnsi"/>
          <w:sz w:val="22"/>
          <w:szCs w:val="22"/>
        </w:rPr>
        <w:t>–</w:t>
      </w:r>
      <w:proofErr w:type="spellStart"/>
      <w:r w:rsidR="00922583" w:rsidRPr="00B91055">
        <w:rPr>
          <w:rFonts w:asciiTheme="majorHAnsi" w:hAnsiTheme="majorHAnsi" w:cstheme="majorHAnsi"/>
          <w:sz w:val="22"/>
          <w:szCs w:val="22"/>
        </w:rPr>
        <w:t>li</w:t>
      </w:r>
      <w:proofErr w:type="spellEnd"/>
      <w:proofErr w:type="gramEnd"/>
      <w:r w:rsidR="00922583" w:rsidRPr="00B91055">
        <w:rPr>
          <w:rFonts w:asciiTheme="majorHAnsi" w:hAnsiTheme="majorHAnsi" w:cstheme="majorHAnsi"/>
          <w:sz w:val="22"/>
          <w:szCs w:val="22"/>
        </w:rPr>
        <w:t xml:space="preserve"> návrh na vklad vlastnick</w:t>
      </w:r>
      <w:r w:rsidR="003A45E0" w:rsidRPr="00B91055">
        <w:rPr>
          <w:rFonts w:asciiTheme="majorHAnsi" w:hAnsiTheme="majorHAnsi" w:cstheme="majorHAnsi"/>
          <w:sz w:val="22"/>
          <w:szCs w:val="22"/>
        </w:rPr>
        <w:t>ého práva ve prospěch kupující</w:t>
      </w:r>
      <w:r w:rsidR="009663A1" w:rsidRPr="00B91055">
        <w:rPr>
          <w:rFonts w:asciiTheme="majorHAnsi" w:hAnsiTheme="majorHAnsi" w:cstheme="majorHAnsi"/>
          <w:sz w:val="22"/>
          <w:szCs w:val="22"/>
        </w:rPr>
        <w:t>h</w:t>
      </w:r>
      <w:r w:rsidR="003A45E0" w:rsidRPr="00B91055">
        <w:rPr>
          <w:rFonts w:asciiTheme="majorHAnsi" w:hAnsiTheme="majorHAnsi" w:cstheme="majorHAnsi"/>
          <w:sz w:val="22"/>
          <w:szCs w:val="22"/>
        </w:rPr>
        <w:t>o</w:t>
      </w:r>
      <w:r w:rsidR="00922583" w:rsidRPr="00B91055">
        <w:rPr>
          <w:rFonts w:asciiTheme="majorHAnsi" w:hAnsiTheme="majorHAnsi" w:cstheme="majorHAnsi"/>
          <w:sz w:val="22"/>
          <w:szCs w:val="22"/>
        </w:rPr>
        <w:t xml:space="preserve"> zamítnut a vlastnické právo k </w:t>
      </w:r>
      <w:r w:rsidR="00EC6227">
        <w:rPr>
          <w:rFonts w:asciiTheme="majorHAnsi" w:hAnsiTheme="majorHAnsi" w:cstheme="majorHAnsi"/>
          <w:sz w:val="22"/>
          <w:szCs w:val="22"/>
        </w:rPr>
        <w:t>Pozemku</w:t>
      </w:r>
      <w:r w:rsidR="009663A1" w:rsidRPr="00B91055">
        <w:rPr>
          <w:rFonts w:asciiTheme="majorHAnsi" w:hAnsiTheme="majorHAnsi" w:cstheme="majorHAnsi"/>
          <w:sz w:val="22"/>
          <w:szCs w:val="22"/>
        </w:rPr>
        <w:t xml:space="preserve"> na kupující</w:t>
      </w:r>
      <w:r w:rsidR="003A45E0" w:rsidRPr="00B91055">
        <w:rPr>
          <w:rFonts w:asciiTheme="majorHAnsi" w:hAnsiTheme="majorHAnsi" w:cstheme="majorHAnsi"/>
          <w:sz w:val="22"/>
          <w:szCs w:val="22"/>
        </w:rPr>
        <w:t>ho</w:t>
      </w:r>
      <w:r w:rsidR="00922583" w:rsidRPr="00B91055">
        <w:rPr>
          <w:rFonts w:asciiTheme="majorHAnsi" w:hAnsiTheme="majorHAnsi" w:cstheme="majorHAnsi"/>
          <w:sz w:val="22"/>
          <w:szCs w:val="22"/>
        </w:rPr>
        <w:t xml:space="preserve"> nepřejde, a to nejpozději do 3 měsíců od uza</w:t>
      </w:r>
      <w:r w:rsidR="00B937FB" w:rsidRPr="00B91055">
        <w:rPr>
          <w:rFonts w:asciiTheme="majorHAnsi" w:hAnsiTheme="majorHAnsi" w:cstheme="majorHAnsi"/>
          <w:sz w:val="22"/>
          <w:szCs w:val="22"/>
        </w:rPr>
        <w:t xml:space="preserve">vření této smlouvy, je </w:t>
      </w:r>
      <w:r w:rsidR="00EC6227">
        <w:rPr>
          <w:rFonts w:asciiTheme="majorHAnsi" w:hAnsiTheme="majorHAnsi" w:cstheme="majorHAnsi"/>
          <w:sz w:val="22"/>
          <w:szCs w:val="22"/>
        </w:rPr>
        <w:t>kterákoli smluvní strana</w:t>
      </w:r>
      <w:r w:rsidR="00EC6227" w:rsidRPr="00B91055">
        <w:rPr>
          <w:rFonts w:asciiTheme="majorHAnsi" w:hAnsiTheme="majorHAnsi" w:cstheme="majorHAnsi"/>
          <w:sz w:val="22"/>
          <w:szCs w:val="22"/>
        </w:rPr>
        <w:t xml:space="preserve"> </w:t>
      </w:r>
      <w:r w:rsidR="00B17A97" w:rsidRPr="00B91055">
        <w:rPr>
          <w:rFonts w:asciiTheme="majorHAnsi" w:hAnsiTheme="majorHAnsi" w:cstheme="majorHAnsi"/>
          <w:sz w:val="22"/>
          <w:szCs w:val="22"/>
        </w:rPr>
        <w:t>oprávněn</w:t>
      </w:r>
      <w:r w:rsidR="00EC6227">
        <w:rPr>
          <w:rFonts w:asciiTheme="majorHAnsi" w:hAnsiTheme="majorHAnsi" w:cstheme="majorHAnsi"/>
          <w:sz w:val="22"/>
          <w:szCs w:val="22"/>
        </w:rPr>
        <w:t>a</w:t>
      </w:r>
      <w:r w:rsidR="00B17A97" w:rsidRPr="00B91055">
        <w:rPr>
          <w:rFonts w:asciiTheme="majorHAnsi" w:hAnsiTheme="majorHAnsi" w:cstheme="majorHAnsi"/>
          <w:sz w:val="22"/>
          <w:szCs w:val="22"/>
        </w:rPr>
        <w:t xml:space="preserve"> písemně odstoupit od této smlouvy a </w:t>
      </w:r>
      <w:r w:rsidR="00C73841" w:rsidRPr="00B91055">
        <w:rPr>
          <w:rFonts w:asciiTheme="majorHAnsi" w:hAnsiTheme="majorHAnsi" w:cstheme="majorHAnsi"/>
          <w:sz w:val="22"/>
          <w:szCs w:val="22"/>
        </w:rPr>
        <w:t xml:space="preserve">prodávající je </w:t>
      </w:r>
      <w:r w:rsidR="00922583" w:rsidRPr="00B91055">
        <w:rPr>
          <w:rFonts w:asciiTheme="majorHAnsi" w:hAnsiTheme="majorHAnsi" w:cstheme="majorHAnsi"/>
          <w:sz w:val="22"/>
          <w:szCs w:val="22"/>
        </w:rPr>
        <w:t>povin</w:t>
      </w:r>
      <w:r w:rsidR="00B937FB" w:rsidRPr="00B91055">
        <w:rPr>
          <w:rFonts w:asciiTheme="majorHAnsi" w:hAnsiTheme="majorHAnsi" w:cstheme="majorHAnsi"/>
          <w:sz w:val="22"/>
          <w:szCs w:val="22"/>
        </w:rPr>
        <w:t>en</w:t>
      </w:r>
      <w:r w:rsidR="00922583" w:rsidRPr="00B91055">
        <w:rPr>
          <w:rFonts w:asciiTheme="majorHAnsi" w:hAnsiTheme="majorHAnsi" w:cstheme="majorHAnsi"/>
          <w:sz w:val="22"/>
          <w:szCs w:val="22"/>
        </w:rPr>
        <w:t xml:space="preserve"> vrátit kupní cenu nejpozději do </w:t>
      </w:r>
      <w:proofErr w:type="gramStart"/>
      <w:r w:rsidR="00922583" w:rsidRPr="00B91055">
        <w:rPr>
          <w:rFonts w:asciiTheme="majorHAnsi" w:hAnsiTheme="majorHAnsi" w:cstheme="majorHAnsi"/>
          <w:sz w:val="22"/>
          <w:szCs w:val="22"/>
        </w:rPr>
        <w:t>5-ti</w:t>
      </w:r>
      <w:proofErr w:type="gramEnd"/>
      <w:r w:rsidR="00922583" w:rsidRPr="00B91055">
        <w:rPr>
          <w:rFonts w:asciiTheme="majorHAnsi" w:hAnsiTheme="majorHAnsi" w:cstheme="majorHAnsi"/>
          <w:sz w:val="22"/>
          <w:szCs w:val="22"/>
        </w:rPr>
        <w:t xml:space="preserve"> pracovních dnů ode dne </w:t>
      </w:r>
      <w:r w:rsidR="00B17A97" w:rsidRPr="00B91055">
        <w:rPr>
          <w:rFonts w:asciiTheme="majorHAnsi" w:hAnsiTheme="majorHAnsi" w:cstheme="majorHAnsi"/>
          <w:sz w:val="22"/>
          <w:szCs w:val="22"/>
        </w:rPr>
        <w:t>účinnosti odstoupení od smlouvy</w:t>
      </w:r>
      <w:r w:rsidR="009663A1" w:rsidRPr="00B91055">
        <w:rPr>
          <w:rFonts w:asciiTheme="majorHAnsi" w:hAnsiTheme="majorHAnsi" w:cstheme="majorHAnsi"/>
          <w:sz w:val="22"/>
          <w:szCs w:val="22"/>
        </w:rPr>
        <w:t xml:space="preserve"> kupujícím</w:t>
      </w:r>
      <w:r w:rsidR="00B17A97" w:rsidRPr="00B91055">
        <w:rPr>
          <w:rFonts w:asciiTheme="majorHAnsi" w:hAnsiTheme="majorHAnsi" w:cstheme="majorHAnsi"/>
          <w:sz w:val="22"/>
          <w:szCs w:val="22"/>
        </w:rPr>
        <w:t>u</w:t>
      </w:r>
      <w:r w:rsidR="00922583" w:rsidRPr="00B91055">
        <w:rPr>
          <w:rFonts w:asciiTheme="majorHAnsi" w:hAnsiTheme="majorHAnsi" w:cstheme="majorHAnsi"/>
          <w:sz w:val="22"/>
          <w:szCs w:val="22"/>
        </w:rPr>
        <w:t>, a to převodem na účet, ze kterého jednotlivé platby byly připsány.</w:t>
      </w:r>
    </w:p>
    <w:p w14:paraId="009C6FAA" w14:textId="77777777" w:rsidR="00E60183" w:rsidRDefault="00E60183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32FD8545" w14:textId="3A98525C" w:rsidR="00922583" w:rsidRPr="00F66A9A" w:rsidRDefault="00922583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F66A9A">
        <w:rPr>
          <w:rFonts w:asciiTheme="majorHAnsi" w:hAnsiTheme="majorHAnsi" w:cstheme="majorHAnsi"/>
          <w:sz w:val="22"/>
          <w:szCs w:val="22"/>
        </w:rPr>
        <w:t>III.</w:t>
      </w:r>
    </w:p>
    <w:p w14:paraId="32FD8546" w14:textId="1F185398" w:rsidR="003A45E0" w:rsidRDefault="00A523A0" w:rsidP="00ED5C0F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Ostatní ujednání</w:t>
      </w:r>
    </w:p>
    <w:p w14:paraId="46C6905C" w14:textId="77777777" w:rsidR="00025A23" w:rsidRPr="00F66A9A" w:rsidRDefault="00025A23" w:rsidP="00ED5C0F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09F0C63C" w14:textId="1FE4C09B" w:rsidR="005F5114" w:rsidRDefault="008E2B4C" w:rsidP="00A947D9">
      <w:pPr>
        <w:pStyle w:val="Zkladntex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1.</w:t>
      </w:r>
      <w:r w:rsidR="001E1E67">
        <w:rPr>
          <w:rFonts w:asciiTheme="majorHAnsi" w:hAnsiTheme="majorHAnsi" w:cstheme="majorHAnsi"/>
          <w:sz w:val="22"/>
          <w:szCs w:val="22"/>
        </w:rPr>
        <w:t xml:space="preserve"> </w:t>
      </w:r>
      <w:r w:rsidR="00922583" w:rsidRPr="00F66A9A">
        <w:rPr>
          <w:rFonts w:asciiTheme="majorHAnsi" w:hAnsiTheme="majorHAnsi" w:cstheme="majorHAnsi"/>
          <w:sz w:val="22"/>
          <w:szCs w:val="22"/>
        </w:rPr>
        <w:t>Prodávající prohlašuje, že upozornil kupující</w:t>
      </w:r>
      <w:r w:rsidR="003A45E0" w:rsidRPr="00F66A9A">
        <w:rPr>
          <w:rFonts w:asciiTheme="majorHAnsi" w:hAnsiTheme="majorHAnsi" w:cstheme="majorHAnsi"/>
          <w:sz w:val="22"/>
          <w:szCs w:val="22"/>
        </w:rPr>
        <w:t>ho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na veškeré vady převáděné nemovitosti, pokud jsou mu známy, a smluvní strany současně prohlašují, že jsou jim známa ustanovení § 2099 až § 2131 občanského zákoníku.</w:t>
      </w:r>
    </w:p>
    <w:p w14:paraId="751BEABA" w14:textId="77777777" w:rsidR="005F5114" w:rsidRDefault="005F5114" w:rsidP="00FE7FD8">
      <w:pPr>
        <w:pStyle w:val="Zkladntext"/>
        <w:rPr>
          <w:rFonts w:asciiTheme="majorHAnsi" w:hAnsiTheme="majorHAnsi" w:cstheme="majorHAnsi"/>
          <w:sz w:val="22"/>
          <w:szCs w:val="22"/>
        </w:rPr>
      </w:pPr>
    </w:p>
    <w:p w14:paraId="0D50FC7E" w14:textId="0BC0367C" w:rsidR="005F5114" w:rsidRDefault="008E2B4C" w:rsidP="008E2B4C">
      <w:pPr>
        <w:pStyle w:val="Zkladntex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2.</w:t>
      </w:r>
      <w:r w:rsidR="001E1E67">
        <w:rPr>
          <w:rFonts w:asciiTheme="majorHAnsi" w:hAnsiTheme="majorHAnsi" w:cstheme="majorHAnsi"/>
          <w:sz w:val="22"/>
          <w:szCs w:val="22"/>
        </w:rPr>
        <w:t xml:space="preserve"> </w:t>
      </w:r>
      <w:r w:rsidR="00922583" w:rsidRPr="005F5114">
        <w:rPr>
          <w:rFonts w:asciiTheme="majorHAnsi" w:hAnsiTheme="majorHAnsi" w:cstheme="majorHAnsi"/>
          <w:sz w:val="22"/>
          <w:szCs w:val="22"/>
        </w:rPr>
        <w:t>Prodávající se zavazuje odevzdat kupující</w:t>
      </w:r>
      <w:r w:rsidR="009663A1" w:rsidRPr="005F5114">
        <w:rPr>
          <w:rFonts w:asciiTheme="majorHAnsi" w:hAnsiTheme="majorHAnsi" w:cstheme="majorHAnsi"/>
          <w:sz w:val="22"/>
          <w:szCs w:val="22"/>
        </w:rPr>
        <w:t>m</w:t>
      </w:r>
      <w:r w:rsidR="003A45E0" w:rsidRPr="005F5114">
        <w:rPr>
          <w:rFonts w:asciiTheme="majorHAnsi" w:hAnsiTheme="majorHAnsi" w:cstheme="majorHAnsi"/>
          <w:sz w:val="22"/>
          <w:szCs w:val="22"/>
        </w:rPr>
        <w:t>u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 </w:t>
      </w:r>
      <w:r w:rsidR="007D2AB7">
        <w:rPr>
          <w:rFonts w:asciiTheme="majorHAnsi" w:hAnsiTheme="majorHAnsi" w:cstheme="majorHAnsi"/>
          <w:sz w:val="22"/>
          <w:szCs w:val="22"/>
        </w:rPr>
        <w:t>Pozemek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 bez jakýchkoli vad, břemen a dluhů mimo ty,</w:t>
      </w:r>
      <w:r w:rsidR="0062532B">
        <w:rPr>
          <w:rFonts w:asciiTheme="majorHAnsi" w:hAnsiTheme="majorHAnsi" w:cstheme="majorHAnsi"/>
          <w:sz w:val="22"/>
          <w:szCs w:val="22"/>
        </w:rPr>
        <w:t xml:space="preserve"> se kterými se může kupující seznámit výpisem z katastru nemovitostí, nebo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 se kterými </w:t>
      </w:r>
      <w:r w:rsidR="007D2AB7">
        <w:rPr>
          <w:rFonts w:asciiTheme="majorHAnsi" w:hAnsiTheme="majorHAnsi" w:cstheme="majorHAnsi"/>
          <w:sz w:val="22"/>
          <w:szCs w:val="22"/>
        </w:rPr>
        <w:t xml:space="preserve">prodávající </w:t>
      </w:r>
      <w:r w:rsidR="00922583" w:rsidRPr="005F5114">
        <w:rPr>
          <w:rFonts w:asciiTheme="majorHAnsi" w:hAnsiTheme="majorHAnsi" w:cstheme="majorHAnsi"/>
          <w:sz w:val="22"/>
          <w:szCs w:val="22"/>
        </w:rPr>
        <w:t>seznám</w:t>
      </w:r>
      <w:r w:rsidR="00B33078" w:rsidRPr="005F5114">
        <w:rPr>
          <w:rFonts w:asciiTheme="majorHAnsi" w:hAnsiTheme="majorHAnsi" w:cstheme="majorHAnsi"/>
          <w:sz w:val="22"/>
          <w:szCs w:val="22"/>
        </w:rPr>
        <w:t>il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 kupující</w:t>
      </w:r>
      <w:r w:rsidR="003A45E0" w:rsidRPr="005F5114">
        <w:rPr>
          <w:rFonts w:asciiTheme="majorHAnsi" w:hAnsiTheme="majorHAnsi" w:cstheme="majorHAnsi"/>
          <w:sz w:val="22"/>
          <w:szCs w:val="22"/>
        </w:rPr>
        <w:t>ho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 ve smyslu předcházející věty tohoto článku</w:t>
      </w:r>
      <w:r w:rsidR="00B33078" w:rsidRPr="005F5114">
        <w:rPr>
          <w:rFonts w:asciiTheme="majorHAnsi" w:hAnsiTheme="majorHAnsi" w:cstheme="majorHAnsi"/>
          <w:sz w:val="22"/>
          <w:szCs w:val="22"/>
        </w:rPr>
        <w:t xml:space="preserve"> a která kupující přijal bez výhrad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75C8DC20" w14:textId="77777777" w:rsidR="008E2B4C" w:rsidRDefault="008E2B4C" w:rsidP="008E2B4C">
      <w:pPr>
        <w:pStyle w:val="Zkladntext"/>
        <w:rPr>
          <w:rFonts w:asciiTheme="majorHAnsi" w:hAnsiTheme="majorHAnsi" w:cstheme="majorHAnsi"/>
          <w:sz w:val="22"/>
          <w:szCs w:val="22"/>
        </w:rPr>
      </w:pPr>
    </w:p>
    <w:p w14:paraId="32FD8549" w14:textId="42005274" w:rsidR="00922583" w:rsidRDefault="008E2B4C" w:rsidP="008E2B4C">
      <w:pPr>
        <w:pStyle w:val="Zkladntex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3.</w:t>
      </w:r>
      <w:r w:rsidR="001E1E67">
        <w:rPr>
          <w:rFonts w:asciiTheme="majorHAnsi" w:hAnsiTheme="majorHAnsi" w:cstheme="majorHAnsi"/>
          <w:sz w:val="22"/>
          <w:szCs w:val="22"/>
        </w:rPr>
        <w:t xml:space="preserve"> </w:t>
      </w:r>
      <w:r w:rsidR="00922583" w:rsidRPr="005F5114">
        <w:rPr>
          <w:rFonts w:asciiTheme="majorHAnsi" w:hAnsiTheme="majorHAnsi" w:cstheme="majorHAnsi"/>
          <w:sz w:val="22"/>
          <w:szCs w:val="22"/>
        </w:rPr>
        <w:t>Kupující prohlašuje</w:t>
      </w:r>
      <w:r w:rsidR="00B33078" w:rsidRPr="005F5114">
        <w:rPr>
          <w:rFonts w:asciiTheme="majorHAnsi" w:hAnsiTheme="majorHAnsi" w:cstheme="majorHAnsi"/>
          <w:sz w:val="22"/>
          <w:szCs w:val="22"/>
        </w:rPr>
        <w:t>,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 že je </w:t>
      </w:r>
      <w:r w:rsidR="009663A1" w:rsidRPr="005F5114">
        <w:rPr>
          <w:rFonts w:asciiTheme="majorHAnsi" w:hAnsiTheme="majorHAnsi" w:cstheme="majorHAnsi"/>
          <w:sz w:val="22"/>
          <w:szCs w:val="22"/>
        </w:rPr>
        <w:t>m</w:t>
      </w:r>
      <w:r w:rsidR="003A45E0" w:rsidRPr="005F5114">
        <w:rPr>
          <w:rFonts w:asciiTheme="majorHAnsi" w:hAnsiTheme="majorHAnsi" w:cstheme="majorHAnsi"/>
          <w:sz w:val="22"/>
          <w:szCs w:val="22"/>
        </w:rPr>
        <w:t>u</w:t>
      </w:r>
      <w:r w:rsidR="00922583" w:rsidRPr="005F5114">
        <w:rPr>
          <w:rFonts w:asciiTheme="majorHAnsi" w:hAnsiTheme="majorHAnsi" w:cstheme="majorHAnsi"/>
          <w:sz w:val="22"/>
          <w:szCs w:val="22"/>
        </w:rPr>
        <w:t xml:space="preserve"> dobře znám současný stav převáděné nemovitosti, že byl s předmětnou nemovitostí řádně seznámen a v tomto stavu tuto nemovitost nabýv</w:t>
      </w:r>
      <w:r w:rsidR="003A45E0" w:rsidRPr="005F5114">
        <w:rPr>
          <w:rFonts w:asciiTheme="majorHAnsi" w:hAnsiTheme="majorHAnsi" w:cstheme="majorHAnsi"/>
          <w:sz w:val="22"/>
          <w:szCs w:val="22"/>
        </w:rPr>
        <w:t>á do výlučného</w:t>
      </w:r>
      <w:r w:rsidR="009663A1" w:rsidRPr="005F5114">
        <w:rPr>
          <w:rFonts w:asciiTheme="majorHAnsi" w:hAnsiTheme="majorHAnsi" w:cstheme="majorHAnsi"/>
          <w:sz w:val="22"/>
          <w:szCs w:val="22"/>
        </w:rPr>
        <w:t xml:space="preserve"> </w:t>
      </w:r>
      <w:r w:rsidR="00922583" w:rsidRPr="005F5114">
        <w:rPr>
          <w:rFonts w:asciiTheme="majorHAnsi" w:hAnsiTheme="majorHAnsi" w:cstheme="majorHAnsi"/>
          <w:sz w:val="22"/>
          <w:szCs w:val="22"/>
        </w:rPr>
        <w:t>vlastnictví</w:t>
      </w:r>
      <w:r w:rsidR="0062532B">
        <w:rPr>
          <w:rFonts w:asciiTheme="majorHAnsi" w:hAnsiTheme="majorHAnsi" w:cstheme="majorHAnsi"/>
          <w:sz w:val="22"/>
          <w:szCs w:val="22"/>
        </w:rPr>
        <w:t xml:space="preserve"> </w:t>
      </w:r>
      <w:r w:rsidR="0062532B">
        <w:rPr>
          <w:rFonts w:asciiTheme="majorHAnsi" w:hAnsiTheme="majorHAnsi" w:cstheme="majorHAnsi"/>
        </w:rPr>
        <w:t>(</w:t>
      </w:r>
      <w:r w:rsidR="0062532B" w:rsidRPr="005140AA">
        <w:rPr>
          <w:rFonts w:asciiTheme="majorHAnsi" w:hAnsiTheme="majorHAnsi" w:cstheme="majorHAnsi"/>
          <w:i/>
          <w:iCs/>
        </w:rPr>
        <w:t>dle  potřeby upravit formulaci do společného jmění manželů/ podílového spoluvlastnictví</w:t>
      </w:r>
      <w:r w:rsidR="0062532B">
        <w:rPr>
          <w:rFonts w:asciiTheme="majorHAnsi" w:hAnsiTheme="majorHAnsi" w:cstheme="majorHAnsi"/>
        </w:rPr>
        <w:t>)</w:t>
      </w:r>
      <w:r w:rsidR="00922583" w:rsidRPr="005F5114">
        <w:rPr>
          <w:rFonts w:asciiTheme="majorHAnsi" w:hAnsiTheme="majorHAnsi" w:cstheme="majorHAnsi"/>
          <w:sz w:val="22"/>
          <w:szCs w:val="22"/>
        </w:rPr>
        <w:t>.</w:t>
      </w:r>
    </w:p>
    <w:p w14:paraId="77D7B4DA" w14:textId="77777777" w:rsidR="008E2B4C" w:rsidRPr="005F5114" w:rsidRDefault="008E2B4C" w:rsidP="008E2B4C">
      <w:pPr>
        <w:pStyle w:val="Zkladntext"/>
        <w:rPr>
          <w:rFonts w:asciiTheme="majorHAnsi" w:hAnsiTheme="majorHAnsi" w:cstheme="majorHAnsi"/>
          <w:sz w:val="22"/>
          <w:szCs w:val="22"/>
        </w:rPr>
      </w:pPr>
    </w:p>
    <w:p w14:paraId="32FD8553" w14:textId="797E063C" w:rsidR="0091324E" w:rsidRDefault="00940246" w:rsidP="005C2FA6">
      <w:pPr>
        <w:pStyle w:val="Zkladntex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4.</w:t>
      </w:r>
      <w:r w:rsidR="001E1E67">
        <w:rPr>
          <w:rFonts w:asciiTheme="majorHAnsi" w:hAnsiTheme="majorHAnsi" w:cstheme="majorHAnsi"/>
          <w:sz w:val="22"/>
          <w:szCs w:val="22"/>
        </w:rPr>
        <w:t xml:space="preserve"> </w:t>
      </w:r>
      <w:r w:rsidR="0091324E">
        <w:rPr>
          <w:rFonts w:asciiTheme="majorHAnsi" w:hAnsiTheme="majorHAnsi" w:cstheme="majorHAnsi"/>
          <w:sz w:val="22"/>
          <w:szCs w:val="22"/>
        </w:rPr>
        <w:t>Smluvní strany se dohodly na tom</w:t>
      </w:r>
      <w:r w:rsidR="00D20CD4">
        <w:rPr>
          <w:rFonts w:asciiTheme="majorHAnsi" w:hAnsiTheme="majorHAnsi" w:cstheme="majorHAnsi"/>
          <w:sz w:val="22"/>
          <w:szCs w:val="22"/>
        </w:rPr>
        <w:t xml:space="preserve">, že na kupujícího </w:t>
      </w:r>
      <w:r w:rsidR="0062532B">
        <w:rPr>
          <w:rFonts w:asciiTheme="majorHAnsi" w:hAnsiTheme="majorHAnsi" w:cstheme="majorHAnsi"/>
          <w:sz w:val="22"/>
          <w:szCs w:val="22"/>
        </w:rPr>
        <w:t xml:space="preserve">přecházejí </w:t>
      </w:r>
      <w:r w:rsidR="00D20CD4">
        <w:rPr>
          <w:rFonts w:asciiTheme="majorHAnsi" w:hAnsiTheme="majorHAnsi" w:cstheme="majorHAnsi"/>
          <w:sz w:val="22"/>
          <w:szCs w:val="22"/>
        </w:rPr>
        <w:t>společně</w:t>
      </w:r>
      <w:r w:rsidR="0091324E">
        <w:rPr>
          <w:rFonts w:asciiTheme="majorHAnsi" w:hAnsiTheme="majorHAnsi" w:cstheme="majorHAnsi"/>
          <w:sz w:val="22"/>
          <w:szCs w:val="22"/>
        </w:rPr>
        <w:t xml:space="preserve"> s převodem vlastnického práva k předmět</w:t>
      </w:r>
      <w:r w:rsidR="00E52ACC">
        <w:rPr>
          <w:rFonts w:asciiTheme="majorHAnsi" w:hAnsiTheme="majorHAnsi" w:cstheme="majorHAnsi"/>
          <w:sz w:val="22"/>
          <w:szCs w:val="22"/>
        </w:rPr>
        <w:t>né</w:t>
      </w:r>
      <w:r w:rsidR="0091324E">
        <w:rPr>
          <w:rFonts w:asciiTheme="majorHAnsi" w:hAnsiTheme="majorHAnsi" w:cstheme="majorHAnsi"/>
          <w:sz w:val="22"/>
          <w:szCs w:val="22"/>
        </w:rPr>
        <w:t xml:space="preserve"> </w:t>
      </w:r>
      <w:r w:rsidR="00E52ACC">
        <w:rPr>
          <w:rFonts w:asciiTheme="majorHAnsi" w:hAnsiTheme="majorHAnsi" w:cstheme="majorHAnsi"/>
          <w:sz w:val="22"/>
          <w:szCs w:val="22"/>
        </w:rPr>
        <w:t>nemovitosti</w:t>
      </w:r>
      <w:r w:rsidR="002C5591">
        <w:rPr>
          <w:rFonts w:asciiTheme="majorHAnsi" w:hAnsiTheme="majorHAnsi" w:cstheme="majorHAnsi"/>
          <w:sz w:val="22"/>
          <w:szCs w:val="22"/>
        </w:rPr>
        <w:t xml:space="preserve"> také vlastnická</w:t>
      </w:r>
      <w:r w:rsidR="00791262">
        <w:rPr>
          <w:rFonts w:asciiTheme="majorHAnsi" w:hAnsiTheme="majorHAnsi" w:cstheme="majorHAnsi"/>
          <w:sz w:val="22"/>
          <w:szCs w:val="22"/>
        </w:rPr>
        <w:t xml:space="preserve"> práva k jednotlivým přípojkám uvedeným v čl. I. odst. </w:t>
      </w:r>
      <w:r w:rsidR="000B6043">
        <w:rPr>
          <w:rFonts w:asciiTheme="majorHAnsi" w:hAnsiTheme="majorHAnsi" w:cstheme="majorHAnsi"/>
          <w:sz w:val="22"/>
          <w:szCs w:val="22"/>
        </w:rPr>
        <w:t>3</w:t>
      </w:r>
      <w:r w:rsidR="00E52ACC">
        <w:rPr>
          <w:rFonts w:asciiTheme="majorHAnsi" w:hAnsiTheme="majorHAnsi" w:cstheme="majorHAnsi"/>
          <w:sz w:val="22"/>
          <w:szCs w:val="22"/>
        </w:rPr>
        <w:t>.</w:t>
      </w:r>
      <w:r w:rsidR="00791262">
        <w:rPr>
          <w:rFonts w:asciiTheme="majorHAnsi" w:hAnsiTheme="majorHAnsi" w:cstheme="majorHAnsi"/>
          <w:sz w:val="22"/>
          <w:szCs w:val="22"/>
        </w:rPr>
        <w:t xml:space="preserve">  této smlouvy</w:t>
      </w:r>
      <w:r w:rsidR="00D20CD4">
        <w:rPr>
          <w:rFonts w:asciiTheme="majorHAnsi" w:hAnsiTheme="majorHAnsi" w:cstheme="majorHAnsi"/>
          <w:sz w:val="22"/>
          <w:szCs w:val="22"/>
        </w:rPr>
        <w:t>.</w:t>
      </w:r>
    </w:p>
    <w:p w14:paraId="32FD8554" w14:textId="6D118D87" w:rsidR="00791262" w:rsidRDefault="00791262" w:rsidP="005C2FA6">
      <w:pPr>
        <w:pStyle w:val="Zkladntext"/>
        <w:rPr>
          <w:rFonts w:asciiTheme="majorHAnsi" w:hAnsiTheme="majorHAnsi" w:cstheme="majorHAnsi"/>
          <w:sz w:val="22"/>
          <w:szCs w:val="22"/>
        </w:rPr>
      </w:pPr>
    </w:p>
    <w:p w14:paraId="3F8A9288" w14:textId="72C211D9" w:rsidR="00532912" w:rsidRDefault="00B30139" w:rsidP="005C2FA6">
      <w:pPr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</w:t>
      </w:r>
      <w:r w:rsidR="00C23118">
        <w:rPr>
          <w:rFonts w:ascii="Calibri" w:hAnsi="Calibri" w:cs="Calibri"/>
          <w:szCs w:val="22"/>
        </w:rPr>
        <w:t xml:space="preserve">. </w:t>
      </w:r>
      <w:r w:rsidR="005A71E5">
        <w:rPr>
          <w:rFonts w:ascii="Calibri" w:hAnsi="Calibri" w:cs="Calibri"/>
          <w:szCs w:val="22"/>
        </w:rPr>
        <w:t xml:space="preserve">Kupující se zavazuje dodržet při budoucím využití </w:t>
      </w:r>
      <w:r w:rsidR="00E52ACC">
        <w:rPr>
          <w:rFonts w:ascii="Calibri" w:hAnsi="Calibri" w:cs="Calibri"/>
          <w:szCs w:val="22"/>
        </w:rPr>
        <w:t>předmětné nemovitosti</w:t>
      </w:r>
      <w:r w:rsidR="005A71E5">
        <w:rPr>
          <w:rFonts w:ascii="Calibri" w:hAnsi="Calibri" w:cs="Calibri"/>
          <w:szCs w:val="22"/>
        </w:rPr>
        <w:t xml:space="preserve"> a umísťování staveb na </w:t>
      </w:r>
      <w:r w:rsidR="0062532B">
        <w:rPr>
          <w:rFonts w:ascii="Calibri" w:hAnsi="Calibri" w:cs="Calibri"/>
          <w:szCs w:val="22"/>
        </w:rPr>
        <w:t xml:space="preserve">ní </w:t>
      </w:r>
      <w:r w:rsidR="005A71E5">
        <w:rPr>
          <w:rFonts w:ascii="Calibri" w:hAnsi="Calibri" w:cs="Calibri"/>
          <w:szCs w:val="22"/>
        </w:rPr>
        <w:t>závazné regulativy schválené zastupitelstvem města Loštice usnesením č.</w:t>
      </w:r>
      <w:r w:rsidR="004312A1">
        <w:rPr>
          <w:rFonts w:ascii="Calibri" w:hAnsi="Calibri" w:cs="Calibri"/>
          <w:szCs w:val="22"/>
        </w:rPr>
        <w:t xml:space="preserve"> </w:t>
      </w:r>
      <w:r w:rsidR="005A71E5">
        <w:rPr>
          <w:rFonts w:ascii="Calibri" w:hAnsi="Calibri" w:cs="Calibri"/>
          <w:szCs w:val="22"/>
        </w:rPr>
        <w:t xml:space="preserve">XXXXXXXX              dne </w:t>
      </w:r>
      <w:r w:rsidR="004312A1">
        <w:rPr>
          <w:rFonts w:ascii="Calibri" w:hAnsi="Calibri" w:cs="Calibri"/>
          <w:szCs w:val="22"/>
        </w:rPr>
        <w:t>XXXXXXXXXX pro lokalitu bydlení</w:t>
      </w:r>
      <w:r w:rsidR="00D878C7">
        <w:rPr>
          <w:rFonts w:ascii="Calibri" w:hAnsi="Calibri" w:cs="Calibri"/>
          <w:szCs w:val="22"/>
        </w:rPr>
        <w:t xml:space="preserve"> </w:t>
      </w:r>
      <w:r w:rsidR="00FE74D6">
        <w:rPr>
          <w:rFonts w:ascii="Calibri" w:hAnsi="Calibri" w:cs="Calibri"/>
          <w:szCs w:val="22"/>
        </w:rPr>
        <w:t>ulice Hrnčířská</w:t>
      </w:r>
      <w:r w:rsidR="004312A1">
        <w:rPr>
          <w:rFonts w:ascii="Calibri" w:hAnsi="Calibri" w:cs="Calibri"/>
          <w:szCs w:val="22"/>
        </w:rPr>
        <w:t>. Závazné regulativy tvoří nedílnou přílohu kupní smlouvy.</w:t>
      </w:r>
    </w:p>
    <w:p w14:paraId="08A26E7D" w14:textId="77777777" w:rsidR="00632377" w:rsidRDefault="00632377" w:rsidP="005C2FA6">
      <w:pPr>
        <w:jc w:val="both"/>
        <w:rPr>
          <w:rFonts w:ascii="Calibri" w:hAnsi="Calibri" w:cs="Calibri"/>
          <w:szCs w:val="22"/>
        </w:rPr>
      </w:pPr>
    </w:p>
    <w:p w14:paraId="62311D46" w14:textId="0F03C3A9" w:rsidR="0048395E" w:rsidRDefault="00632377" w:rsidP="002F0DF4">
      <w:pPr>
        <w:jc w:val="both"/>
        <w:rPr>
          <w:rFonts w:asciiTheme="majorHAnsi" w:hAnsiTheme="majorHAnsi" w:cstheme="majorHAnsi"/>
          <w:szCs w:val="22"/>
        </w:rPr>
      </w:pPr>
      <w:r>
        <w:rPr>
          <w:rFonts w:ascii="Calibri" w:hAnsi="Calibri" w:cs="Calibri"/>
          <w:szCs w:val="22"/>
        </w:rPr>
        <w:t>6</w:t>
      </w:r>
      <w:r w:rsidR="00532912" w:rsidRPr="00C006C9">
        <w:rPr>
          <w:rFonts w:asciiTheme="majorHAnsi" w:hAnsiTheme="majorHAnsi" w:cstheme="majorHAnsi"/>
          <w:szCs w:val="22"/>
        </w:rPr>
        <w:t xml:space="preserve">.  </w:t>
      </w:r>
      <w:r w:rsidR="00093275">
        <w:rPr>
          <w:rFonts w:asciiTheme="majorHAnsi" w:hAnsiTheme="majorHAnsi" w:cstheme="majorHAnsi"/>
          <w:szCs w:val="22"/>
        </w:rPr>
        <w:t xml:space="preserve">Kupující </w:t>
      </w:r>
      <w:r w:rsidR="0048395E" w:rsidRPr="0048395E">
        <w:rPr>
          <w:rFonts w:asciiTheme="majorHAnsi" w:hAnsiTheme="majorHAnsi" w:cstheme="majorHAnsi"/>
          <w:szCs w:val="22"/>
        </w:rPr>
        <w:t xml:space="preserve">prohlašuje, že má vážný úmysl realizovat na </w:t>
      </w:r>
      <w:r w:rsidR="00093275">
        <w:rPr>
          <w:rFonts w:asciiTheme="majorHAnsi" w:hAnsiTheme="majorHAnsi" w:cstheme="majorHAnsi"/>
          <w:szCs w:val="22"/>
        </w:rPr>
        <w:t xml:space="preserve">předmětu koupě </w:t>
      </w:r>
      <w:r w:rsidR="0048395E" w:rsidRPr="0048395E">
        <w:rPr>
          <w:rFonts w:asciiTheme="majorHAnsi" w:hAnsiTheme="majorHAnsi" w:cstheme="majorHAnsi"/>
          <w:szCs w:val="22"/>
        </w:rPr>
        <w:t>výstavbu rodinného domu a užívat jej k</w:t>
      </w:r>
      <w:r w:rsidR="00AF7253">
        <w:rPr>
          <w:rFonts w:asciiTheme="majorHAnsi" w:hAnsiTheme="majorHAnsi" w:cstheme="majorHAnsi"/>
          <w:szCs w:val="22"/>
        </w:rPr>
        <w:t xml:space="preserve"> trvalému</w:t>
      </w:r>
      <w:r w:rsidR="0048395E" w:rsidRPr="0048395E">
        <w:rPr>
          <w:rFonts w:asciiTheme="majorHAnsi" w:hAnsiTheme="majorHAnsi" w:cstheme="majorHAnsi"/>
          <w:szCs w:val="22"/>
        </w:rPr>
        <w:t xml:space="preserve"> bydlení </w:t>
      </w:r>
      <w:r w:rsidR="00AF7253">
        <w:rPr>
          <w:rFonts w:asciiTheme="majorHAnsi" w:hAnsiTheme="majorHAnsi" w:cstheme="majorHAnsi"/>
          <w:szCs w:val="22"/>
        </w:rPr>
        <w:t xml:space="preserve">a vytvoření </w:t>
      </w:r>
      <w:r w:rsidR="0048395E" w:rsidRPr="0048395E">
        <w:rPr>
          <w:rFonts w:asciiTheme="majorHAnsi" w:hAnsiTheme="majorHAnsi" w:cstheme="majorHAnsi"/>
          <w:szCs w:val="22"/>
        </w:rPr>
        <w:t>své domácnosti (obvyklé bydliště), nikoli primárně k dalšímu prodeji nebo čistě investičním účelům.</w:t>
      </w:r>
    </w:p>
    <w:p w14:paraId="02BD1A36" w14:textId="77777777" w:rsidR="0048395E" w:rsidRDefault="0048395E" w:rsidP="002F0DF4">
      <w:pPr>
        <w:jc w:val="both"/>
        <w:rPr>
          <w:rFonts w:asciiTheme="majorHAnsi" w:hAnsiTheme="majorHAnsi" w:cstheme="majorHAnsi"/>
          <w:szCs w:val="22"/>
        </w:rPr>
      </w:pPr>
    </w:p>
    <w:p w14:paraId="5092600F" w14:textId="4F220599" w:rsidR="00F861E5" w:rsidRDefault="0028167E" w:rsidP="002F0DF4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7. </w:t>
      </w:r>
      <w:r w:rsidR="00BD719F" w:rsidRPr="00545137">
        <w:rPr>
          <w:rFonts w:asciiTheme="majorHAnsi" w:hAnsiTheme="majorHAnsi" w:cstheme="majorHAnsi"/>
          <w:szCs w:val="22"/>
        </w:rPr>
        <w:t xml:space="preserve">Kupující se zavazuje, že na </w:t>
      </w:r>
      <w:r w:rsidR="00BD719F">
        <w:rPr>
          <w:rFonts w:asciiTheme="majorHAnsi" w:hAnsiTheme="majorHAnsi" w:cstheme="majorHAnsi"/>
          <w:szCs w:val="22"/>
        </w:rPr>
        <w:t>P</w:t>
      </w:r>
      <w:r w:rsidR="00BD719F" w:rsidRPr="00545137">
        <w:rPr>
          <w:rFonts w:asciiTheme="majorHAnsi" w:hAnsiTheme="majorHAnsi" w:cstheme="majorHAnsi"/>
          <w:szCs w:val="22"/>
        </w:rPr>
        <w:t xml:space="preserve">ozemku, který je předmětem této kupní smlouvy, vystaví stavbu – rodinný dům. Kupující se dále zavazuje, že tento rodinný dům řádně zkolauduje nejpozději do 5 </w:t>
      </w:r>
      <w:r w:rsidR="00BD719F" w:rsidRPr="0087011E">
        <w:rPr>
          <w:rFonts w:asciiTheme="majorHAnsi" w:hAnsiTheme="majorHAnsi" w:cstheme="majorHAnsi"/>
          <w:szCs w:val="22"/>
        </w:rPr>
        <w:t>let od data uzavření kupní smlouvy.</w:t>
      </w:r>
      <w:r w:rsidR="00BD719F">
        <w:rPr>
          <w:rFonts w:asciiTheme="majorHAnsi" w:hAnsiTheme="majorHAnsi" w:cstheme="majorHAnsi"/>
          <w:szCs w:val="22"/>
        </w:rPr>
        <w:t xml:space="preserve"> </w:t>
      </w:r>
      <w:r w:rsidR="00F861E5" w:rsidRPr="00F861E5">
        <w:rPr>
          <w:rFonts w:asciiTheme="majorHAnsi" w:hAnsiTheme="majorHAnsi" w:cstheme="majorHAnsi"/>
          <w:szCs w:val="22"/>
        </w:rPr>
        <w:t xml:space="preserve">Kupující se </w:t>
      </w:r>
      <w:r w:rsidR="00F861E5">
        <w:rPr>
          <w:rFonts w:asciiTheme="majorHAnsi" w:hAnsiTheme="majorHAnsi" w:cstheme="majorHAnsi"/>
          <w:szCs w:val="22"/>
        </w:rPr>
        <w:t>zavazuje</w:t>
      </w:r>
      <w:r w:rsidR="00F861E5" w:rsidRPr="00F861E5">
        <w:rPr>
          <w:rFonts w:asciiTheme="majorHAnsi" w:hAnsiTheme="majorHAnsi" w:cstheme="majorHAnsi"/>
          <w:szCs w:val="22"/>
        </w:rPr>
        <w:t xml:space="preserve"> do 3 měsíců od kolaudace/dokončení RD poskytn</w:t>
      </w:r>
      <w:r w:rsidR="00F940D0">
        <w:rPr>
          <w:rFonts w:asciiTheme="majorHAnsi" w:hAnsiTheme="majorHAnsi" w:cstheme="majorHAnsi"/>
          <w:szCs w:val="22"/>
        </w:rPr>
        <w:t>out</w:t>
      </w:r>
      <w:r w:rsidR="00F861E5" w:rsidRPr="00F861E5">
        <w:rPr>
          <w:rFonts w:asciiTheme="majorHAnsi" w:hAnsiTheme="majorHAnsi" w:cstheme="majorHAnsi"/>
          <w:szCs w:val="22"/>
        </w:rPr>
        <w:t xml:space="preserve"> městu součinnost k ověření, že RD je užíván k bydlení (např. doložením přihlášení k trvalému pobytu, pokud se tak rozhodne, nebo doložením jiného věrohodného dokladu o bydlení v RD – např. smluv na energie, přihlášení nemovitosti k systému sběru a likvidace odpadů apod.).</w:t>
      </w:r>
    </w:p>
    <w:p w14:paraId="22760DC7" w14:textId="77777777" w:rsidR="00F861E5" w:rsidRDefault="00F861E5" w:rsidP="002F0DF4">
      <w:pPr>
        <w:jc w:val="both"/>
        <w:rPr>
          <w:rFonts w:asciiTheme="majorHAnsi" w:hAnsiTheme="majorHAnsi" w:cstheme="majorHAnsi"/>
          <w:szCs w:val="22"/>
        </w:rPr>
      </w:pPr>
    </w:p>
    <w:p w14:paraId="380228DC" w14:textId="2DA49704" w:rsidR="002F0DF4" w:rsidRDefault="0028167E" w:rsidP="002F0DF4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8. </w:t>
      </w:r>
      <w:r w:rsidR="00532912" w:rsidRPr="00C006C9">
        <w:rPr>
          <w:rFonts w:asciiTheme="majorHAnsi" w:hAnsiTheme="majorHAnsi" w:cstheme="majorHAnsi"/>
        </w:rPr>
        <w:t>Kupující byl prodávajícím seznámen s</w:t>
      </w:r>
      <w:r w:rsidR="00474232">
        <w:rPr>
          <w:rFonts w:asciiTheme="majorHAnsi" w:hAnsiTheme="majorHAnsi" w:cstheme="majorHAnsi"/>
        </w:rPr>
        <w:t> pravomocným s</w:t>
      </w:r>
      <w:r w:rsidR="00532912" w:rsidRPr="00C006C9">
        <w:rPr>
          <w:rFonts w:asciiTheme="majorHAnsi" w:hAnsiTheme="majorHAnsi" w:cstheme="majorHAnsi"/>
        </w:rPr>
        <w:t>tavební</w:t>
      </w:r>
      <w:r w:rsidR="00474232">
        <w:rPr>
          <w:rFonts w:asciiTheme="majorHAnsi" w:hAnsiTheme="majorHAnsi" w:cstheme="majorHAnsi"/>
        </w:rPr>
        <w:t>m</w:t>
      </w:r>
      <w:r w:rsidR="00532912" w:rsidRPr="00C006C9">
        <w:rPr>
          <w:rFonts w:asciiTheme="majorHAnsi" w:hAnsiTheme="majorHAnsi" w:cstheme="majorHAnsi"/>
        </w:rPr>
        <w:t xml:space="preserve"> povolení</w:t>
      </w:r>
      <w:r w:rsidR="00474232">
        <w:rPr>
          <w:rFonts w:asciiTheme="majorHAnsi" w:hAnsiTheme="majorHAnsi" w:cstheme="majorHAnsi"/>
        </w:rPr>
        <w:t>m</w:t>
      </w:r>
      <w:r w:rsidR="00532912" w:rsidRPr="00C006C9">
        <w:rPr>
          <w:rFonts w:asciiTheme="majorHAnsi" w:hAnsiTheme="majorHAnsi" w:cstheme="majorHAnsi"/>
        </w:rPr>
        <w:t xml:space="preserve"> </w:t>
      </w:r>
      <w:r w:rsidR="00DA34F2">
        <w:rPr>
          <w:rFonts w:asciiTheme="majorHAnsi" w:hAnsiTheme="majorHAnsi" w:cstheme="majorHAnsi"/>
        </w:rPr>
        <w:t>„</w:t>
      </w:r>
      <w:r w:rsidR="00DA34F2" w:rsidRPr="00DA34F2">
        <w:rPr>
          <w:rFonts w:asciiTheme="majorHAnsi" w:hAnsiTheme="majorHAnsi" w:cstheme="majorHAnsi"/>
        </w:rPr>
        <w:t>ZASÍŤOVÁNÍ ÚZEMÍ PRO VÝSTAVBU RD A BD – LOŠTICE</w:t>
      </w:r>
      <w:r w:rsidR="00DA34F2">
        <w:rPr>
          <w:rFonts w:asciiTheme="majorHAnsi" w:hAnsiTheme="majorHAnsi" w:cstheme="majorHAnsi"/>
        </w:rPr>
        <w:t>“</w:t>
      </w:r>
      <w:r w:rsidR="00E07259" w:rsidRPr="00E07259">
        <w:t xml:space="preserve"> </w:t>
      </w:r>
      <w:r w:rsidR="00E07259" w:rsidRPr="00E07259">
        <w:rPr>
          <w:rFonts w:asciiTheme="majorHAnsi" w:hAnsiTheme="majorHAnsi" w:cstheme="majorHAnsi"/>
        </w:rPr>
        <w:t>ze dne 23. 12. 2024 č. j.: R/2024/47305/5</w:t>
      </w:r>
      <w:r w:rsidR="00532912" w:rsidRPr="00C006C9">
        <w:rPr>
          <w:rFonts w:asciiTheme="majorHAnsi" w:hAnsiTheme="majorHAnsi" w:cstheme="majorHAnsi"/>
        </w:rPr>
        <w:t xml:space="preserve">, kupující podpisem kupní smlouvy souhlasí </w:t>
      </w:r>
      <w:r w:rsidR="006951A6">
        <w:rPr>
          <w:rFonts w:asciiTheme="majorHAnsi" w:hAnsiTheme="majorHAnsi" w:cstheme="majorHAnsi"/>
        </w:rPr>
        <w:t xml:space="preserve">s </w:t>
      </w:r>
      <w:r w:rsidR="006951A6" w:rsidRPr="006951A6">
        <w:rPr>
          <w:rFonts w:asciiTheme="majorHAnsi" w:hAnsiTheme="majorHAnsi" w:cstheme="majorHAnsi"/>
        </w:rPr>
        <w:t>pravomocným stavebním povolením „ZASÍŤOVÁNÍ ÚZEMÍ PRO VÝSTAVBU RD A BD – LOŠTICE“</w:t>
      </w:r>
      <w:r w:rsidR="00195F9B">
        <w:rPr>
          <w:rFonts w:asciiTheme="majorHAnsi" w:hAnsiTheme="majorHAnsi" w:cstheme="majorHAnsi"/>
        </w:rPr>
        <w:t xml:space="preserve"> </w:t>
      </w:r>
      <w:r w:rsidR="00195A1E" w:rsidRPr="00195A1E">
        <w:rPr>
          <w:rFonts w:asciiTheme="majorHAnsi" w:hAnsiTheme="majorHAnsi" w:cstheme="majorHAnsi"/>
        </w:rPr>
        <w:t>ze dne 23. 12. 2024 č. j.: R/2024/47305/5</w:t>
      </w:r>
      <w:r w:rsidR="00195A1E">
        <w:rPr>
          <w:rFonts w:asciiTheme="majorHAnsi" w:hAnsiTheme="majorHAnsi" w:cstheme="majorHAnsi"/>
        </w:rPr>
        <w:t xml:space="preserve"> </w:t>
      </w:r>
      <w:r w:rsidR="00532912" w:rsidRPr="00C006C9">
        <w:rPr>
          <w:rFonts w:asciiTheme="majorHAnsi" w:hAnsiTheme="majorHAnsi" w:cstheme="majorHAnsi"/>
        </w:rPr>
        <w:t xml:space="preserve">v plném rozsahu a podpisem kupní smlouvy se vzdává práva na podání jakýchkoli námitek či odvolání do </w:t>
      </w:r>
      <w:r w:rsidR="00953FB6" w:rsidRPr="00185168">
        <w:rPr>
          <w:rFonts w:asciiTheme="majorHAnsi" w:hAnsiTheme="majorHAnsi" w:cstheme="majorHAnsi"/>
        </w:rPr>
        <w:t xml:space="preserve">kolaudačního </w:t>
      </w:r>
      <w:r w:rsidR="00D35EF6" w:rsidRPr="00185168">
        <w:rPr>
          <w:rFonts w:asciiTheme="majorHAnsi" w:hAnsiTheme="majorHAnsi" w:cstheme="majorHAnsi"/>
        </w:rPr>
        <w:t>řízení, kterým bud</w:t>
      </w:r>
      <w:r w:rsidR="00185168" w:rsidRPr="00185168">
        <w:rPr>
          <w:rFonts w:asciiTheme="majorHAnsi" w:hAnsiTheme="majorHAnsi" w:cstheme="majorHAnsi"/>
        </w:rPr>
        <w:t>e projekt „</w:t>
      </w:r>
      <w:r w:rsidR="00185168" w:rsidRPr="00C006C9">
        <w:rPr>
          <w:rFonts w:asciiTheme="majorHAnsi" w:hAnsiTheme="majorHAnsi" w:cstheme="majorHAnsi"/>
        </w:rPr>
        <w:t xml:space="preserve">ZASÍŤOVÁNÍ ÚZEMÍ PRO VÝSTAVBU RD A BD – LOŠTICE“ uveden do užívání. </w:t>
      </w:r>
    </w:p>
    <w:p w14:paraId="302589FD" w14:textId="77777777" w:rsidR="002F0DF4" w:rsidRDefault="002F0DF4" w:rsidP="002F0DF4">
      <w:pPr>
        <w:jc w:val="both"/>
        <w:rPr>
          <w:rFonts w:asciiTheme="majorHAnsi" w:hAnsiTheme="majorHAnsi" w:cstheme="majorHAnsi"/>
        </w:rPr>
      </w:pPr>
    </w:p>
    <w:p w14:paraId="72CAC7F4" w14:textId="3412E390" w:rsidR="00C4709B" w:rsidRDefault="0028167E" w:rsidP="00C4709B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</w:rPr>
        <w:t>9</w:t>
      </w:r>
      <w:r w:rsidR="002F0DF4">
        <w:rPr>
          <w:rFonts w:asciiTheme="majorHAnsi" w:hAnsiTheme="majorHAnsi" w:cstheme="majorHAnsi"/>
        </w:rPr>
        <w:t xml:space="preserve">. </w:t>
      </w:r>
      <w:r w:rsidR="00922583" w:rsidRPr="00F66A9A">
        <w:rPr>
          <w:rFonts w:asciiTheme="majorHAnsi" w:hAnsiTheme="majorHAnsi" w:cstheme="majorHAnsi"/>
          <w:szCs w:val="22"/>
        </w:rPr>
        <w:t xml:space="preserve">Prodávající se zavazuje, že do nabytí právních účinků převodu vlastnického práva vkladem do katastru nemovitostí provedeným Katastrálním úřadem pro Olomoucký kraj, katastrální pracoviště </w:t>
      </w:r>
      <w:r w:rsidR="000624A3">
        <w:rPr>
          <w:rFonts w:asciiTheme="majorHAnsi" w:hAnsiTheme="majorHAnsi" w:cstheme="majorHAnsi"/>
          <w:szCs w:val="22"/>
        </w:rPr>
        <w:t>Šumperk</w:t>
      </w:r>
      <w:r w:rsidR="00922583" w:rsidRPr="00F66A9A">
        <w:rPr>
          <w:rFonts w:asciiTheme="majorHAnsi" w:hAnsiTheme="majorHAnsi" w:cstheme="majorHAnsi"/>
          <w:szCs w:val="22"/>
        </w:rPr>
        <w:t>, nezatíží předmětnou nemovitost zástavním právem, věcným břemenem nebo jiným věcným právem třetích osob, které by jakýmkoliv způsobem omezovalo nakládání s předmětnou nemovitostí nebo ji jakkoli zatížilo vyjma věcných práv ve prospěch kupujícího</w:t>
      </w:r>
      <w:r w:rsidR="0062532B">
        <w:rPr>
          <w:rFonts w:asciiTheme="majorHAnsi" w:hAnsiTheme="majorHAnsi" w:cstheme="majorHAnsi"/>
          <w:szCs w:val="22"/>
        </w:rPr>
        <w:t>, jak jsou sjednány v této smlouvě</w:t>
      </w:r>
      <w:r w:rsidR="00922583" w:rsidRPr="00F66A9A">
        <w:rPr>
          <w:rFonts w:asciiTheme="majorHAnsi" w:hAnsiTheme="majorHAnsi" w:cstheme="majorHAnsi"/>
          <w:szCs w:val="22"/>
        </w:rPr>
        <w:t>.</w:t>
      </w:r>
    </w:p>
    <w:p w14:paraId="23AD61E0" w14:textId="77777777" w:rsidR="00C4709B" w:rsidRDefault="00C4709B" w:rsidP="00C4709B">
      <w:pPr>
        <w:jc w:val="both"/>
        <w:rPr>
          <w:rFonts w:asciiTheme="majorHAnsi" w:hAnsiTheme="majorHAnsi" w:cstheme="majorHAnsi"/>
          <w:szCs w:val="22"/>
        </w:rPr>
      </w:pPr>
    </w:p>
    <w:p w14:paraId="281578CD" w14:textId="278C00C4" w:rsidR="00D2562C" w:rsidRDefault="0028167E" w:rsidP="00D2562C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10</w:t>
      </w:r>
      <w:r w:rsidR="00C4709B">
        <w:rPr>
          <w:rFonts w:asciiTheme="majorHAnsi" w:hAnsiTheme="majorHAnsi" w:cstheme="majorHAnsi"/>
          <w:szCs w:val="22"/>
        </w:rPr>
        <w:t xml:space="preserve">. </w:t>
      </w:r>
      <w:r w:rsidR="00922583" w:rsidRPr="00F66A9A">
        <w:rPr>
          <w:rFonts w:asciiTheme="majorHAnsi" w:hAnsiTheme="majorHAnsi" w:cstheme="majorHAnsi"/>
          <w:szCs w:val="22"/>
        </w:rPr>
        <w:t>Smluvní strany se dohodly, že v souladu s ustanovením § 2002 občanského zákoníku je prodávající oprávněn od této kupní smlouvy odstoupit v případě, že kupující neuhradí sjednanou kupní cenu v souladu s čl. II. této smlouvy</w:t>
      </w:r>
      <w:r w:rsidR="0058471B">
        <w:rPr>
          <w:rFonts w:asciiTheme="majorHAnsi" w:hAnsiTheme="majorHAnsi" w:cstheme="majorHAnsi"/>
          <w:szCs w:val="22"/>
        </w:rPr>
        <w:t xml:space="preserve"> ve lhůtě splatnosti</w:t>
      </w:r>
      <w:r w:rsidR="00922583" w:rsidRPr="00F66A9A">
        <w:rPr>
          <w:rFonts w:asciiTheme="majorHAnsi" w:hAnsiTheme="majorHAnsi" w:cstheme="majorHAnsi"/>
          <w:szCs w:val="22"/>
        </w:rPr>
        <w:t>. Odstoupením tato smlouva v plném rozsahu zaniká.</w:t>
      </w:r>
    </w:p>
    <w:p w14:paraId="4BF511C5" w14:textId="77777777" w:rsidR="00D2562C" w:rsidRDefault="00D2562C" w:rsidP="00D2562C">
      <w:pPr>
        <w:jc w:val="both"/>
        <w:rPr>
          <w:rFonts w:asciiTheme="majorHAnsi" w:hAnsiTheme="majorHAnsi" w:cstheme="majorHAnsi"/>
          <w:szCs w:val="22"/>
        </w:rPr>
      </w:pPr>
    </w:p>
    <w:p w14:paraId="32FD855D" w14:textId="61E93743" w:rsidR="00922583" w:rsidRDefault="0028167E" w:rsidP="00D2562C">
      <w:pPr>
        <w:jc w:val="both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11</w:t>
      </w:r>
      <w:r w:rsidR="00D2562C">
        <w:rPr>
          <w:rFonts w:asciiTheme="majorHAnsi" w:hAnsiTheme="majorHAnsi" w:cstheme="majorHAnsi"/>
          <w:szCs w:val="22"/>
        </w:rPr>
        <w:t xml:space="preserve">. </w:t>
      </w:r>
      <w:r w:rsidR="00922583" w:rsidRPr="00F66A9A">
        <w:rPr>
          <w:rFonts w:asciiTheme="majorHAnsi" w:hAnsiTheme="majorHAnsi" w:cstheme="majorHAnsi"/>
          <w:szCs w:val="22"/>
        </w:rPr>
        <w:t>Pro účely této smlouvy se smluvní strany dohodly, že písemnosti si doručují na adresy uvedené v záhlaví této smlouvy, a to doporučenou poštou. Nepřevezme-li se kterákoliv smluvní strana takto zaslanou písemnost, má se za to, že tato byla druhé straně doručena 10</w:t>
      </w:r>
      <w:r w:rsidR="00AF7253">
        <w:rPr>
          <w:rFonts w:asciiTheme="majorHAnsi" w:hAnsiTheme="majorHAnsi" w:cstheme="majorHAnsi"/>
          <w:szCs w:val="22"/>
        </w:rPr>
        <w:t>.</w:t>
      </w:r>
      <w:r w:rsidR="00922583" w:rsidRPr="00F66A9A">
        <w:rPr>
          <w:rFonts w:asciiTheme="majorHAnsi" w:hAnsiTheme="majorHAnsi" w:cstheme="majorHAnsi"/>
          <w:szCs w:val="22"/>
        </w:rPr>
        <w:t xml:space="preserve"> den po jejím odeslání.</w:t>
      </w:r>
    </w:p>
    <w:p w14:paraId="2955E0F1" w14:textId="7C423F2E" w:rsidR="00BD719F" w:rsidRPr="00F66A9A" w:rsidRDefault="00BD719F" w:rsidP="00D2562C">
      <w:pPr>
        <w:jc w:val="both"/>
        <w:rPr>
          <w:rFonts w:asciiTheme="majorHAnsi" w:hAnsiTheme="majorHAnsi" w:cstheme="majorHAnsi"/>
          <w:szCs w:val="22"/>
        </w:rPr>
      </w:pPr>
    </w:p>
    <w:p w14:paraId="478277C5" w14:textId="77777777" w:rsidR="00182B64" w:rsidRDefault="00182B64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32FD855E" w14:textId="593453C1" w:rsidR="00922583" w:rsidRDefault="00994E1E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</w:t>
      </w:r>
      <w:r w:rsidR="00922583" w:rsidRPr="00F66A9A">
        <w:rPr>
          <w:rFonts w:asciiTheme="majorHAnsi" w:hAnsiTheme="majorHAnsi" w:cstheme="majorHAnsi"/>
          <w:sz w:val="22"/>
          <w:szCs w:val="22"/>
        </w:rPr>
        <w:t>V.</w:t>
      </w:r>
    </w:p>
    <w:p w14:paraId="32FD855F" w14:textId="77777777" w:rsidR="006E4671" w:rsidRPr="00F66A9A" w:rsidRDefault="006E4671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Vklad vlastnického práva</w:t>
      </w:r>
    </w:p>
    <w:p w14:paraId="441217F8" w14:textId="0BD4FF35" w:rsidR="003F5215" w:rsidRPr="00635E40" w:rsidRDefault="00BA5819" w:rsidP="00BA5819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napToGrid/>
          <w:color w:val="auto"/>
          <w:sz w:val="22"/>
          <w:szCs w:val="22"/>
        </w:rPr>
      </w:pPr>
      <w:r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1. </w:t>
      </w:r>
      <w:r w:rsidR="006E4671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Správní poplatek za vklad vlastnického práva do katastru nemovitostí hradí kupující.</w:t>
      </w:r>
    </w:p>
    <w:p w14:paraId="32FD8561" w14:textId="770B28BD" w:rsidR="004312A1" w:rsidRPr="00635E40" w:rsidRDefault="00495444" w:rsidP="00635E40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napToGrid/>
          <w:color w:val="auto"/>
          <w:sz w:val="22"/>
          <w:szCs w:val="22"/>
        </w:rPr>
      </w:pPr>
      <w:r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2. 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Převod vlastnického práva </w:t>
      </w:r>
      <w:r w:rsidR="006E4671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k předmětné nemovitosti 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dle článku II. této smlouvy nabude dle ustanovení</w:t>
      </w:r>
      <w:r w:rsidR="003F5215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 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§ 18 zákona č. 256/2013 Sb., o katastru nemovitostí, právních účinků na základě pravomocného rozhodnutí Katastrálního úřadu o povolení zápisu vkladu práva do katastru nemovitostí, a to ke dni, k němuž bude návrh na vklad práva katastrálnímu úřadu doručen.</w:t>
      </w:r>
    </w:p>
    <w:p w14:paraId="2990798B" w14:textId="519517D4" w:rsidR="00495444" w:rsidRDefault="00495444" w:rsidP="00495444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napToGrid/>
          <w:color w:val="auto"/>
          <w:sz w:val="22"/>
          <w:szCs w:val="22"/>
        </w:rPr>
      </w:pPr>
      <w:r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3. 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Písemný návrh na zahájení řízení o povolení vkladu práva vlastnického k předmětné nemovitosti</w:t>
      </w:r>
      <w:r w:rsidR="004710D9">
        <w:rPr>
          <w:rFonts w:asciiTheme="majorHAnsi" w:hAnsiTheme="majorHAnsi" w:cstheme="majorHAnsi"/>
          <w:snapToGrid/>
          <w:color w:val="auto"/>
          <w:sz w:val="22"/>
          <w:szCs w:val="22"/>
        </w:rPr>
        <w:t>, práva zpětné koupě</w:t>
      </w:r>
      <w:r w:rsidR="006E4671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 a </w:t>
      </w:r>
      <w:r w:rsidR="00DB36D5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věcného </w:t>
      </w:r>
      <w:r w:rsidR="006E4671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předkupního práva 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u Katastrálního úřadu pro Olomoucký kraj, katastrální pracoviště </w:t>
      </w:r>
      <w:r w:rsidR="000624A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Šumperk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 podají smluvní strany společně, a to nejpozději do </w:t>
      </w:r>
      <w:proofErr w:type="gramStart"/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5</w:t>
      </w:r>
      <w:r w:rsidR="004E2B05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-ti</w:t>
      </w:r>
      <w:proofErr w:type="gramEnd"/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 pracovních dnů ode dne složení celé kupní ceny na účet</w:t>
      </w:r>
      <w:r w:rsidR="004A51E9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 </w:t>
      </w:r>
      <w:r w:rsidR="00055B4B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prodávajícího.</w:t>
      </w:r>
    </w:p>
    <w:p w14:paraId="32FD8563" w14:textId="15372560" w:rsidR="001B59FD" w:rsidRPr="00635E40" w:rsidRDefault="00495444" w:rsidP="00495444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napToGrid/>
          <w:color w:val="auto"/>
          <w:sz w:val="22"/>
          <w:szCs w:val="22"/>
        </w:rPr>
      </w:pPr>
      <w:r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4. 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Povolením zápisu vkladu vlastnického práva k nemovitostem do katastru </w:t>
      </w:r>
      <w:r w:rsidR="009663A1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nemovitostí přejde na kupující</w:t>
      </w:r>
      <w:r w:rsidR="00311905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>ho</w:t>
      </w:r>
      <w:r w:rsidR="00922583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 vlastnické právo k převáděné nemovitosti, jakož i nebezpečí škody na ni, nebezpečí její nahodilé zkázy či zhoršení užívání a rovněž povinnost platit z ní daně a poplatky.</w:t>
      </w:r>
      <w:r w:rsidR="001B59FD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 </w:t>
      </w:r>
    </w:p>
    <w:p w14:paraId="00699A39" w14:textId="77777777" w:rsidR="00BD719F" w:rsidRDefault="00BA5819" w:rsidP="00BD719F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napToGrid/>
          <w:color w:val="auto"/>
          <w:sz w:val="22"/>
          <w:szCs w:val="22"/>
        </w:rPr>
      </w:pPr>
      <w:r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5. </w:t>
      </w:r>
      <w:r w:rsidR="001B59FD" w:rsidRPr="00635E40">
        <w:rPr>
          <w:rFonts w:asciiTheme="majorHAnsi" w:hAnsiTheme="majorHAnsi" w:cstheme="majorHAnsi"/>
          <w:snapToGrid/>
          <w:color w:val="auto"/>
          <w:sz w:val="22"/>
          <w:szCs w:val="22"/>
        </w:rPr>
        <w:t xml:space="preserve">Smluvní strany se zavazují, ukáže-li se, ať už z jakéhokoliv důvodu, že tato smlouva není způsobilá, aby byl podle ní povolen vklad vlastnického práva do příslušného katastru nemovitostí v souladu s vůlí smluvních stran, doplnit tuto kupní smlouvu, pozměnit ji, či uzavřít kupní smlouvu v novém znění za stejných podmínek tak, aby předmětný nedostatek této smlouvy byl napraven a aby mohl být povolen vklad vlastnického práva do katastru nemovitostí. Tyto úkony se smluvní strany zavazují učinit bez zbytečného odkladu poté, co budou k tomu katastrálním úřadem či druhou smluvní stranou vyzvány. </w:t>
      </w:r>
    </w:p>
    <w:p w14:paraId="0EB78DAB" w14:textId="6BDA6AA5" w:rsidR="00BD719F" w:rsidRPr="00BD719F" w:rsidRDefault="00BD719F" w:rsidP="00BD719F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napToGrid/>
          <w:color w:val="auto"/>
          <w:sz w:val="22"/>
          <w:szCs w:val="22"/>
        </w:rPr>
      </w:pPr>
      <w:r>
        <w:rPr>
          <w:rFonts w:asciiTheme="majorHAnsi" w:hAnsiTheme="majorHAnsi" w:cstheme="majorHAnsi"/>
          <w:snapToGrid/>
          <w:color w:val="auto"/>
          <w:sz w:val="22"/>
          <w:szCs w:val="22"/>
        </w:rPr>
        <w:t>6.</w:t>
      </w:r>
      <w:r>
        <w:rPr>
          <w:rFonts w:asciiTheme="majorHAnsi" w:hAnsiTheme="majorHAnsi" w:cstheme="majorHAnsi"/>
          <w:sz w:val="22"/>
          <w:szCs w:val="22"/>
        </w:rPr>
        <w:t xml:space="preserve"> Pro výmaz práva zpětné koupě nebo předkupního práva je kupující povinen předat prodávajícímu dokument</w:t>
      </w:r>
      <w:r w:rsidRPr="00BD719F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prokazující splnění podmínky dle čl. III. odst. 7. věta první této smlouvy, tj. </w:t>
      </w:r>
      <w:r w:rsidRPr="00545137">
        <w:rPr>
          <w:rFonts w:asciiTheme="majorHAnsi" w:hAnsiTheme="majorHAnsi" w:cstheme="majorHAnsi"/>
          <w:sz w:val="22"/>
          <w:szCs w:val="22"/>
        </w:rPr>
        <w:t xml:space="preserve">kolaudační </w:t>
      </w:r>
      <w:r>
        <w:rPr>
          <w:rFonts w:asciiTheme="majorHAnsi" w:hAnsiTheme="majorHAnsi" w:cstheme="majorHAnsi"/>
          <w:sz w:val="22"/>
          <w:szCs w:val="22"/>
        </w:rPr>
        <w:t>rozhodnutí</w:t>
      </w:r>
      <w:r w:rsidRPr="00545137">
        <w:rPr>
          <w:rFonts w:asciiTheme="majorHAnsi" w:hAnsiTheme="majorHAnsi" w:cstheme="majorHAnsi"/>
          <w:sz w:val="22"/>
          <w:szCs w:val="22"/>
        </w:rPr>
        <w:t xml:space="preserve"> </w:t>
      </w:r>
      <w:r w:rsidRPr="00F26597">
        <w:rPr>
          <w:rFonts w:asciiTheme="majorHAnsi" w:hAnsiTheme="majorHAnsi" w:cstheme="majorHAnsi"/>
          <w:bCs/>
          <w:sz w:val="22"/>
          <w:szCs w:val="22"/>
        </w:rPr>
        <w:t>/ jin</w:t>
      </w:r>
      <w:r>
        <w:rPr>
          <w:rFonts w:asciiTheme="majorHAnsi" w:hAnsiTheme="majorHAnsi" w:cstheme="majorHAnsi"/>
          <w:bCs/>
          <w:sz w:val="22"/>
          <w:szCs w:val="22"/>
        </w:rPr>
        <w:t>ý</w:t>
      </w:r>
      <w:r w:rsidRPr="00F26597">
        <w:rPr>
          <w:rFonts w:asciiTheme="majorHAnsi" w:hAnsiTheme="majorHAnsi" w:cstheme="majorHAnsi"/>
          <w:bCs/>
          <w:sz w:val="22"/>
          <w:szCs w:val="22"/>
        </w:rPr>
        <w:t xml:space="preserve"> dokument s obdobnými právními účinky</w:t>
      </w:r>
      <w:r>
        <w:rPr>
          <w:rFonts w:asciiTheme="majorHAnsi" w:hAnsiTheme="majorHAnsi" w:cstheme="majorHAnsi"/>
          <w:sz w:val="22"/>
          <w:szCs w:val="22"/>
        </w:rPr>
        <w:t xml:space="preserve">. Po předání tohoto dokumentu je prodávající povinen zajistit výmaz věcných práv  z katastru nemovitostí.  </w:t>
      </w:r>
    </w:p>
    <w:p w14:paraId="1E6646BC" w14:textId="77777777" w:rsidR="00BD719F" w:rsidRPr="00635E40" w:rsidRDefault="00BD719F" w:rsidP="00495444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napToGrid/>
          <w:color w:val="auto"/>
          <w:sz w:val="22"/>
          <w:szCs w:val="22"/>
        </w:rPr>
      </w:pPr>
    </w:p>
    <w:p w14:paraId="3BE065B2" w14:textId="477DED67" w:rsidR="00952D52" w:rsidRDefault="00952D52" w:rsidP="00952D52">
      <w:pPr>
        <w:pStyle w:val="Odsazenprvn"/>
        <w:spacing w:before="120" w:line="276" w:lineRule="auto"/>
        <w:ind w:left="36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lastRenderedPageBreak/>
        <w:t>V.</w:t>
      </w:r>
    </w:p>
    <w:p w14:paraId="0A29FD8D" w14:textId="72838DB6" w:rsidR="005952F8" w:rsidRDefault="005952F8" w:rsidP="00952D52">
      <w:pPr>
        <w:pStyle w:val="Odsazenprvn"/>
        <w:spacing w:before="120" w:line="276" w:lineRule="auto"/>
        <w:ind w:left="36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952D52">
        <w:rPr>
          <w:rFonts w:asciiTheme="majorHAnsi" w:hAnsiTheme="majorHAnsi" w:cstheme="majorHAnsi"/>
          <w:b/>
          <w:bCs/>
          <w:sz w:val="22"/>
          <w:szCs w:val="22"/>
        </w:rPr>
        <w:t>Výhrada práva zpětné koupě (nezastavěný pozemek)</w:t>
      </w:r>
    </w:p>
    <w:p w14:paraId="1B84D1E6" w14:textId="1CC71967" w:rsidR="00D57728" w:rsidRPr="00D57728" w:rsidRDefault="003913E3" w:rsidP="003913E3">
      <w:pPr>
        <w:pStyle w:val="Odsazenprvn"/>
        <w:spacing w:before="12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1. </w:t>
      </w:r>
      <w:r w:rsidR="0087011E">
        <w:rPr>
          <w:rFonts w:asciiTheme="majorHAnsi" w:hAnsiTheme="majorHAnsi" w:cstheme="majorHAnsi"/>
          <w:sz w:val="22"/>
          <w:szCs w:val="22"/>
        </w:rPr>
        <w:t>S</w:t>
      </w:r>
      <w:r w:rsidR="00D57728" w:rsidRPr="00D57728">
        <w:rPr>
          <w:rFonts w:asciiTheme="majorHAnsi" w:hAnsiTheme="majorHAnsi" w:cstheme="majorHAnsi"/>
          <w:sz w:val="22"/>
          <w:szCs w:val="22"/>
        </w:rPr>
        <w:t>mluvní strany si sjednávají ve prospěch prodávajícího (Města) výhradu práva zpětné koupě ve smyslu § 2135 občanského zákoníku (dále jen „Zpětná koupě“). Výhrada práva zpětné koupě bude zapsána do katastru nemovitostí vkladem.</w:t>
      </w:r>
    </w:p>
    <w:p w14:paraId="13EB5F4C" w14:textId="7B8A2AAD" w:rsidR="00D57728" w:rsidRPr="00D57728" w:rsidRDefault="003913E3" w:rsidP="003913E3">
      <w:pPr>
        <w:pStyle w:val="Odsazenprvn"/>
        <w:spacing w:before="12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2. </w:t>
      </w:r>
      <w:r w:rsidR="00D57728" w:rsidRPr="00D57728">
        <w:rPr>
          <w:rFonts w:asciiTheme="majorHAnsi" w:hAnsiTheme="majorHAnsi" w:cstheme="majorHAnsi"/>
          <w:sz w:val="22"/>
          <w:szCs w:val="22"/>
        </w:rPr>
        <w:t>Město je oprávněno uplatnit právo zpětné koupě zejména tehdy, pokud (i) kupující písemně oznámí, že od záměru výstavby rodinného domu na Pozemku ustupuje, (</w:t>
      </w:r>
      <w:proofErr w:type="spellStart"/>
      <w:r w:rsidR="00D57728" w:rsidRPr="00D57728">
        <w:rPr>
          <w:rFonts w:asciiTheme="majorHAnsi" w:hAnsiTheme="majorHAnsi" w:cstheme="majorHAnsi"/>
          <w:sz w:val="22"/>
          <w:szCs w:val="22"/>
        </w:rPr>
        <w:t>ii</w:t>
      </w:r>
      <w:proofErr w:type="spellEnd"/>
      <w:r w:rsidR="00D57728" w:rsidRPr="00D57728">
        <w:rPr>
          <w:rFonts w:asciiTheme="majorHAnsi" w:hAnsiTheme="majorHAnsi" w:cstheme="majorHAnsi"/>
          <w:sz w:val="22"/>
          <w:szCs w:val="22"/>
        </w:rPr>
        <w:t>) kupující poruší zákaz převodu nezastavěného Pozemku třetí osobě, nebo (</w:t>
      </w:r>
      <w:proofErr w:type="spellStart"/>
      <w:r w:rsidR="00D57728" w:rsidRPr="00D57728">
        <w:rPr>
          <w:rFonts w:asciiTheme="majorHAnsi" w:hAnsiTheme="majorHAnsi" w:cstheme="majorHAnsi"/>
          <w:sz w:val="22"/>
          <w:szCs w:val="22"/>
        </w:rPr>
        <w:t>iii</w:t>
      </w:r>
      <w:proofErr w:type="spellEnd"/>
      <w:r w:rsidR="00D57728" w:rsidRPr="00D57728">
        <w:rPr>
          <w:rFonts w:asciiTheme="majorHAnsi" w:hAnsiTheme="majorHAnsi" w:cstheme="majorHAnsi"/>
          <w:sz w:val="22"/>
          <w:szCs w:val="22"/>
        </w:rPr>
        <w:t>) kupující nesplní povinnost řádně dokončit a zkolaudovat rodinný dům ve lhůtě stanovené touto smlouvou a současně nastanou podmínky dle odstavce 3 níže; vždy však platí, že Zpětná koupě se uplatní pouze na Pozemek v nezastavěném stavu.</w:t>
      </w:r>
    </w:p>
    <w:p w14:paraId="77667A7A" w14:textId="1255ED8C" w:rsidR="00D57728" w:rsidRPr="00D978D1" w:rsidRDefault="003913E3" w:rsidP="003913E3">
      <w:pPr>
        <w:pStyle w:val="Odsazenprvn"/>
        <w:spacing w:before="12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3. </w:t>
      </w:r>
      <w:r w:rsidR="00D57728" w:rsidRPr="00D978D1">
        <w:rPr>
          <w:rFonts w:asciiTheme="majorHAnsi" w:hAnsiTheme="majorHAnsi" w:cstheme="majorHAnsi"/>
          <w:sz w:val="22"/>
          <w:szCs w:val="22"/>
        </w:rPr>
        <w:t xml:space="preserve">Město je oprávněno uplatnit právo zpětné koupě také tehdy, pokud kupující nejpozději do 5 (pěti) let </w:t>
      </w:r>
      <w:r w:rsidR="00D57728" w:rsidRPr="00532482">
        <w:rPr>
          <w:rFonts w:asciiTheme="majorHAnsi" w:hAnsiTheme="majorHAnsi" w:cstheme="majorHAnsi"/>
          <w:sz w:val="22"/>
          <w:szCs w:val="22"/>
        </w:rPr>
        <w:t>od</w:t>
      </w:r>
      <w:r w:rsidR="00532482">
        <w:rPr>
          <w:rFonts w:asciiTheme="majorHAnsi" w:hAnsiTheme="majorHAnsi" w:cstheme="majorHAnsi"/>
          <w:sz w:val="22"/>
          <w:szCs w:val="22"/>
        </w:rPr>
        <w:t>e dne</w:t>
      </w:r>
      <w:r w:rsidR="00D57728" w:rsidRPr="00532482">
        <w:rPr>
          <w:rFonts w:asciiTheme="majorHAnsi" w:hAnsiTheme="majorHAnsi" w:cstheme="majorHAnsi"/>
          <w:sz w:val="22"/>
          <w:szCs w:val="22"/>
        </w:rPr>
        <w:t xml:space="preserve"> </w:t>
      </w:r>
      <w:r w:rsidR="00DB3401" w:rsidRPr="00532482">
        <w:rPr>
          <w:rFonts w:asciiTheme="majorHAnsi" w:hAnsiTheme="majorHAnsi" w:cstheme="majorHAnsi"/>
          <w:sz w:val="22"/>
          <w:szCs w:val="22"/>
        </w:rPr>
        <w:t xml:space="preserve">uzavření kupní smlouvy </w:t>
      </w:r>
      <w:r w:rsidR="00D57728" w:rsidRPr="00D978D1">
        <w:rPr>
          <w:rFonts w:asciiTheme="majorHAnsi" w:hAnsiTheme="majorHAnsi" w:cstheme="majorHAnsi"/>
          <w:sz w:val="22"/>
          <w:szCs w:val="22"/>
        </w:rPr>
        <w:t>nepředloží Městu pravomocné kolaudační rozhodnutí</w:t>
      </w:r>
      <w:r w:rsidR="00FB2121">
        <w:rPr>
          <w:rFonts w:asciiTheme="majorHAnsi" w:hAnsiTheme="majorHAnsi" w:cstheme="majorHAnsi"/>
          <w:sz w:val="22"/>
          <w:szCs w:val="22"/>
        </w:rPr>
        <w:t>/ jiný dokument s obdobnými právními účinky</w:t>
      </w:r>
      <w:r w:rsidR="00D57728" w:rsidRPr="00D978D1">
        <w:rPr>
          <w:rFonts w:asciiTheme="majorHAnsi" w:hAnsiTheme="majorHAnsi" w:cstheme="majorHAnsi"/>
          <w:sz w:val="22"/>
          <w:szCs w:val="22"/>
        </w:rPr>
        <w:t xml:space="preserve"> ke stavbě rodinného domu na Pozemku a Pozemek bude ke dni marného uplynutí této lhůty považován za nezastavěný. Za nezastavěný Pozemek se pro účely </w:t>
      </w:r>
      <w:r w:rsidR="00FB2121">
        <w:rPr>
          <w:rFonts w:asciiTheme="majorHAnsi" w:hAnsiTheme="majorHAnsi" w:cstheme="majorHAnsi"/>
          <w:sz w:val="22"/>
          <w:szCs w:val="22"/>
        </w:rPr>
        <w:t>této smlouvy</w:t>
      </w:r>
      <w:r w:rsidR="00D57728" w:rsidRPr="00D978D1">
        <w:rPr>
          <w:rFonts w:asciiTheme="majorHAnsi" w:hAnsiTheme="majorHAnsi" w:cstheme="majorHAnsi"/>
          <w:sz w:val="22"/>
          <w:szCs w:val="22"/>
        </w:rPr>
        <w:t xml:space="preserve"> považuje takový stav, kdy ke dni marného uplynutí pětileté lhůty není </w:t>
      </w:r>
      <w:r w:rsidR="000E50CB" w:rsidRPr="000E50CB">
        <w:rPr>
          <w:rFonts w:asciiTheme="majorHAnsi" w:hAnsiTheme="majorHAnsi" w:cstheme="majorHAnsi"/>
          <w:sz w:val="22"/>
          <w:szCs w:val="22"/>
        </w:rPr>
        <w:t xml:space="preserve">zahájená stavba rodinného domu, </w:t>
      </w:r>
      <w:r w:rsidR="00FB2121">
        <w:rPr>
          <w:rFonts w:asciiTheme="majorHAnsi" w:hAnsiTheme="majorHAnsi" w:cstheme="majorHAnsi"/>
          <w:sz w:val="22"/>
          <w:szCs w:val="22"/>
        </w:rPr>
        <w:t>nebo</w:t>
      </w:r>
      <w:r w:rsidR="000E50CB">
        <w:rPr>
          <w:rFonts w:asciiTheme="majorHAnsi" w:hAnsiTheme="majorHAnsi" w:cstheme="majorHAnsi"/>
          <w:sz w:val="22"/>
          <w:szCs w:val="22"/>
        </w:rPr>
        <w:t xml:space="preserve"> </w:t>
      </w:r>
      <w:r w:rsidR="000E50CB" w:rsidRPr="000E50CB">
        <w:rPr>
          <w:rFonts w:asciiTheme="majorHAnsi" w:hAnsiTheme="majorHAnsi" w:cstheme="majorHAnsi"/>
          <w:sz w:val="22"/>
          <w:szCs w:val="22"/>
        </w:rPr>
        <w:t xml:space="preserve">stupeň rozestavěnosti Stavby </w:t>
      </w:r>
      <w:r w:rsidR="00522AB8">
        <w:rPr>
          <w:rFonts w:asciiTheme="majorHAnsi" w:hAnsiTheme="majorHAnsi" w:cstheme="majorHAnsi"/>
          <w:sz w:val="22"/>
          <w:szCs w:val="22"/>
        </w:rPr>
        <w:t>je menší než</w:t>
      </w:r>
      <w:r w:rsidR="000E50CB" w:rsidRPr="000E50CB">
        <w:rPr>
          <w:rFonts w:asciiTheme="majorHAnsi" w:hAnsiTheme="majorHAnsi" w:cstheme="majorHAnsi"/>
          <w:sz w:val="22"/>
          <w:szCs w:val="22"/>
        </w:rPr>
        <w:t>: základová deska</w:t>
      </w:r>
      <w:r w:rsidR="0052713C">
        <w:rPr>
          <w:rFonts w:asciiTheme="majorHAnsi" w:hAnsiTheme="majorHAnsi" w:cstheme="majorHAnsi"/>
          <w:sz w:val="22"/>
          <w:szCs w:val="22"/>
        </w:rPr>
        <w:t xml:space="preserve"> a</w:t>
      </w:r>
      <w:r w:rsidR="000E50CB" w:rsidRPr="000E50CB">
        <w:rPr>
          <w:rFonts w:asciiTheme="majorHAnsi" w:hAnsiTheme="majorHAnsi" w:cstheme="majorHAnsi"/>
          <w:sz w:val="22"/>
          <w:szCs w:val="22"/>
        </w:rPr>
        <w:t xml:space="preserve"> obvodové zdi Stavby alespoň do výše 1,5 m po celém obvodu Stavby. </w:t>
      </w:r>
    </w:p>
    <w:p w14:paraId="31759760" w14:textId="4CA1F8FE" w:rsidR="00D57728" w:rsidRPr="00D57728" w:rsidRDefault="003913E3" w:rsidP="003913E3">
      <w:pPr>
        <w:pStyle w:val="Odsazenprvn"/>
        <w:spacing w:before="12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4. </w:t>
      </w:r>
      <w:r w:rsidR="00D57728" w:rsidRPr="00D57728">
        <w:rPr>
          <w:rFonts w:asciiTheme="majorHAnsi" w:hAnsiTheme="majorHAnsi" w:cstheme="majorHAnsi"/>
          <w:sz w:val="22"/>
          <w:szCs w:val="22"/>
        </w:rPr>
        <w:t>Kupní cena při zpětné koupi (dále jen „Cena zpětné koupě“) se sjednává ve výši 2 300 Kč/m², tj. ve výši odpovídající základu kupní ceny sjednanému v této smlouvě. Smluvní strany sjednávají, že částka DPH, kterou Město přiznalo a odvedlo při původním prodeji Pozemku kupujícímu, není součástí Ceny zpětné koupě a při zpětné koupi se nezohledňuje</w:t>
      </w:r>
      <w:r w:rsidR="00A72A4B">
        <w:rPr>
          <w:rFonts w:asciiTheme="majorHAnsi" w:hAnsiTheme="majorHAnsi" w:cstheme="majorHAnsi"/>
          <w:sz w:val="22"/>
          <w:szCs w:val="22"/>
        </w:rPr>
        <w:t>.</w:t>
      </w:r>
      <w:r w:rsidR="00D57728" w:rsidRPr="00D5772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EAF4E8C" w14:textId="6559B2DF" w:rsidR="00D57728" w:rsidRPr="00637464" w:rsidRDefault="003913E3" w:rsidP="003913E3">
      <w:pPr>
        <w:pStyle w:val="Odstavecseseznamem"/>
        <w:spacing w:line="240" w:lineRule="auto"/>
        <w:ind w:left="0"/>
        <w:jc w:val="both"/>
        <w:rPr>
          <w:rFonts w:asciiTheme="majorHAnsi" w:eastAsia="Times New Roman" w:hAnsiTheme="majorHAnsi" w:cstheme="majorHAnsi"/>
          <w:snapToGrid w:val="0"/>
          <w:color w:val="000000"/>
          <w:lang w:eastAsia="cs-CZ"/>
        </w:rPr>
      </w:pPr>
      <w:r>
        <w:rPr>
          <w:rFonts w:asciiTheme="majorHAnsi" w:hAnsiTheme="majorHAnsi" w:cstheme="majorHAnsi"/>
        </w:rPr>
        <w:t xml:space="preserve">5. </w:t>
      </w:r>
      <w:r w:rsidR="00D57728" w:rsidRPr="00637464">
        <w:rPr>
          <w:rFonts w:asciiTheme="majorHAnsi" w:hAnsiTheme="majorHAnsi" w:cstheme="majorHAnsi"/>
        </w:rPr>
        <w:t xml:space="preserve">Město uplatní právo zpětné koupě písemnou výzvou doručenou kupujícímu; kupující je povinen bez zbytečného odkladu, nejpozději do 30 dnů od doručení výzvy, uzavřít s Městem kupní smlouvu na zpětný převod Pozemku za podmínek sjednaných v tomto článku a poskytnout veškerou potřebnou součinnost k podání návrhu na vklad. </w:t>
      </w:r>
      <w:r w:rsidR="00637464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N</w:t>
      </w:r>
      <w:r w:rsidR="00637464" w:rsidRPr="00637464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esplní</w:t>
      </w:r>
      <w:r w:rsidR="00637464" w:rsidRPr="00637464">
        <w:rPr>
          <w:rFonts w:ascii="Cambria Math" w:eastAsia="Times New Roman" w:hAnsi="Cambria Math" w:cs="Cambria Math"/>
          <w:snapToGrid w:val="0"/>
          <w:color w:val="000000"/>
          <w:lang w:eastAsia="cs-CZ"/>
        </w:rPr>
        <w:t>‑</w:t>
      </w:r>
      <w:r w:rsidR="00637464" w:rsidRPr="00637464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li kupující tuto povinnost, může se Město domáhat převodu postupem odpovídajícím povaze věcného práva (včetně ochrany dle § 2135 a návazně dle katastrálního režimu vkladu).</w:t>
      </w:r>
      <w:r w:rsidR="00637464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 xml:space="preserve"> </w:t>
      </w:r>
      <w:r w:rsidR="00D57728" w:rsidRPr="00637464">
        <w:rPr>
          <w:rFonts w:asciiTheme="majorHAnsi" w:hAnsiTheme="majorHAnsi" w:cstheme="majorHAnsi"/>
        </w:rPr>
        <w:t>Město je oprávněno uplatnit právo zpětné koupě z důvodu podle odstavce 3 nejpozději do 12 měsíců ode dne marného uplynutí pětileté lhůty. Správní poplatek za podání návrhu na vklad vlastnického práva k Pozemku ve prospěch Města při zpětné koupi a případné další náklady s tím spojené (zejména náklady na ověření podpisů) nese kupující.</w:t>
      </w:r>
    </w:p>
    <w:p w14:paraId="6180912E" w14:textId="3D3009C0" w:rsidR="002B1FA8" w:rsidRDefault="003913E3" w:rsidP="003913E3">
      <w:pPr>
        <w:pStyle w:val="Odsazenprvn"/>
        <w:spacing w:before="12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6. </w:t>
      </w:r>
      <w:r w:rsidR="00D57728" w:rsidRPr="00D57728">
        <w:rPr>
          <w:rFonts w:asciiTheme="majorHAnsi" w:hAnsiTheme="majorHAnsi" w:cstheme="majorHAnsi"/>
          <w:sz w:val="22"/>
          <w:szCs w:val="22"/>
        </w:rPr>
        <w:t>Uplatněním práva zpětné koupě není dotčen nárok Města na smluvní pokutu sjednanou pro případ nedodržení lhůty pro dokončení a kolaudaci rodinného domu; smluvní pokuta se uplatní vedle práva zpětné koupě, jsou</w:t>
      </w:r>
      <w:r w:rsidR="00D57728" w:rsidRPr="00D57728">
        <w:rPr>
          <w:rFonts w:ascii="Cambria Math" w:hAnsi="Cambria Math" w:cs="Cambria Math"/>
          <w:sz w:val="22"/>
          <w:szCs w:val="22"/>
        </w:rPr>
        <w:t>‑</w:t>
      </w:r>
      <w:r w:rsidR="00D57728" w:rsidRPr="00D57728">
        <w:rPr>
          <w:rFonts w:asciiTheme="majorHAnsi" w:hAnsiTheme="majorHAnsi" w:cstheme="majorHAnsi"/>
          <w:sz w:val="22"/>
          <w:szCs w:val="22"/>
        </w:rPr>
        <w:t>li spln</w:t>
      </w:r>
      <w:r w:rsidR="00D57728" w:rsidRPr="00D57728">
        <w:rPr>
          <w:rFonts w:ascii="Calibri" w:hAnsi="Calibri" w:cs="Calibri"/>
          <w:sz w:val="22"/>
          <w:szCs w:val="22"/>
        </w:rPr>
        <w:t>ě</w:t>
      </w:r>
      <w:r w:rsidR="00D57728" w:rsidRPr="00D57728">
        <w:rPr>
          <w:rFonts w:asciiTheme="majorHAnsi" w:hAnsiTheme="majorHAnsi" w:cstheme="majorHAnsi"/>
          <w:sz w:val="22"/>
          <w:szCs w:val="22"/>
        </w:rPr>
        <w:t>ny podm</w:t>
      </w:r>
      <w:r w:rsidR="00D57728" w:rsidRPr="00D57728">
        <w:rPr>
          <w:rFonts w:ascii="Calibri" w:hAnsi="Calibri" w:cs="Calibri"/>
          <w:sz w:val="22"/>
          <w:szCs w:val="22"/>
        </w:rPr>
        <w:t>í</w:t>
      </w:r>
      <w:r w:rsidR="00D57728" w:rsidRPr="00D57728">
        <w:rPr>
          <w:rFonts w:asciiTheme="majorHAnsi" w:hAnsiTheme="majorHAnsi" w:cstheme="majorHAnsi"/>
          <w:sz w:val="22"/>
          <w:szCs w:val="22"/>
        </w:rPr>
        <w:t>nky pro jej</w:t>
      </w:r>
      <w:r w:rsidR="00D57728" w:rsidRPr="00D57728">
        <w:rPr>
          <w:rFonts w:ascii="Calibri" w:hAnsi="Calibri" w:cs="Calibri"/>
          <w:sz w:val="22"/>
          <w:szCs w:val="22"/>
        </w:rPr>
        <w:t>í</w:t>
      </w:r>
      <w:r w:rsidR="00D57728" w:rsidRPr="00D57728">
        <w:rPr>
          <w:rFonts w:asciiTheme="majorHAnsi" w:hAnsiTheme="majorHAnsi" w:cstheme="majorHAnsi"/>
          <w:sz w:val="22"/>
          <w:szCs w:val="22"/>
        </w:rPr>
        <w:t xml:space="preserve"> uplatn</w:t>
      </w:r>
      <w:r w:rsidR="00D57728" w:rsidRPr="00D57728">
        <w:rPr>
          <w:rFonts w:ascii="Calibri" w:hAnsi="Calibri" w:cs="Calibri"/>
          <w:sz w:val="22"/>
          <w:szCs w:val="22"/>
        </w:rPr>
        <w:t>ě</w:t>
      </w:r>
      <w:r w:rsidR="00D57728" w:rsidRPr="00D57728">
        <w:rPr>
          <w:rFonts w:asciiTheme="majorHAnsi" w:hAnsiTheme="majorHAnsi" w:cstheme="majorHAnsi"/>
          <w:sz w:val="22"/>
          <w:szCs w:val="22"/>
        </w:rPr>
        <w:t>n</w:t>
      </w:r>
      <w:r w:rsidR="00D57728" w:rsidRPr="00D57728">
        <w:rPr>
          <w:rFonts w:ascii="Calibri" w:hAnsi="Calibri" w:cs="Calibri"/>
          <w:sz w:val="22"/>
          <w:szCs w:val="22"/>
        </w:rPr>
        <w:t>í</w:t>
      </w:r>
      <w:r w:rsidR="00D57728" w:rsidRPr="00D57728">
        <w:rPr>
          <w:rFonts w:asciiTheme="majorHAnsi" w:hAnsiTheme="majorHAnsi" w:cstheme="majorHAnsi"/>
          <w:sz w:val="22"/>
          <w:szCs w:val="22"/>
        </w:rPr>
        <w:t>.</w:t>
      </w:r>
    </w:p>
    <w:p w14:paraId="29985404" w14:textId="77777777" w:rsidR="00324970" w:rsidRDefault="00324970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32FD8566" w14:textId="45095D89" w:rsidR="00922583" w:rsidRDefault="00922583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 w:rsidRPr="00F66A9A">
        <w:rPr>
          <w:rFonts w:asciiTheme="majorHAnsi" w:hAnsiTheme="majorHAnsi" w:cstheme="majorHAnsi"/>
          <w:sz w:val="22"/>
          <w:szCs w:val="22"/>
        </w:rPr>
        <w:t>VI.</w:t>
      </w:r>
    </w:p>
    <w:p w14:paraId="32FD8567" w14:textId="77526C2A" w:rsidR="00250083" w:rsidRDefault="00DA66E9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Věcné p</w:t>
      </w:r>
      <w:r w:rsidR="00250083">
        <w:rPr>
          <w:rFonts w:asciiTheme="majorHAnsi" w:hAnsiTheme="majorHAnsi" w:cstheme="majorHAnsi"/>
          <w:sz w:val="22"/>
          <w:szCs w:val="22"/>
        </w:rPr>
        <w:t>ředkupní právo</w:t>
      </w:r>
      <w:r>
        <w:rPr>
          <w:rFonts w:asciiTheme="majorHAnsi" w:hAnsiTheme="majorHAnsi" w:cstheme="majorHAnsi"/>
          <w:sz w:val="22"/>
          <w:szCs w:val="22"/>
        </w:rPr>
        <w:t xml:space="preserve"> (rozestavěná </w:t>
      </w:r>
      <w:r w:rsidR="00A63C54">
        <w:rPr>
          <w:rFonts w:asciiTheme="majorHAnsi" w:hAnsiTheme="majorHAnsi" w:cstheme="majorHAnsi"/>
          <w:sz w:val="22"/>
          <w:szCs w:val="22"/>
        </w:rPr>
        <w:t>stavba</w:t>
      </w:r>
      <w:r>
        <w:rPr>
          <w:rFonts w:asciiTheme="majorHAnsi" w:hAnsiTheme="majorHAnsi" w:cstheme="majorHAnsi"/>
          <w:sz w:val="22"/>
          <w:szCs w:val="22"/>
        </w:rPr>
        <w:t>)</w:t>
      </w:r>
    </w:p>
    <w:p w14:paraId="34C5A13B" w14:textId="77777777" w:rsidR="00DA66E9" w:rsidRDefault="00DA66E9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</w:p>
    <w:p w14:paraId="79C70BF9" w14:textId="0DB99411" w:rsidR="0044520D" w:rsidRPr="0044520D" w:rsidRDefault="0044520D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 w:rsidRPr="0044520D">
        <w:rPr>
          <w:rFonts w:asciiTheme="majorHAnsi" w:hAnsiTheme="majorHAnsi" w:cstheme="majorHAnsi"/>
          <w:b w:val="0"/>
          <w:sz w:val="22"/>
          <w:szCs w:val="22"/>
        </w:rPr>
        <w:t>1. Smluvní strany zřizují ve prospěch Města předkupní právo jako věcné právo ve smyslu § 2140 občanského zákoníku (dále jen „Předkupní právo“). Věcné předkupní právo působí i vůči právním nástupcům vlastníka (viz § 2144).</w:t>
      </w:r>
    </w:p>
    <w:p w14:paraId="76FEB5C8" w14:textId="300C7900" w:rsidR="0044520D" w:rsidRPr="0044520D" w:rsidRDefault="0044520D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 w:rsidRPr="0044520D">
        <w:rPr>
          <w:rFonts w:asciiTheme="majorHAnsi" w:hAnsiTheme="majorHAnsi" w:cstheme="majorHAnsi"/>
          <w:b w:val="0"/>
          <w:sz w:val="22"/>
          <w:szCs w:val="22"/>
        </w:rPr>
        <w:t>2. Předkupní právo se zřizuje na dobu určitou do doby předložení pravomocného kolaudačního rozhodnutí</w:t>
      </w:r>
      <w:r w:rsidR="003149E1">
        <w:rPr>
          <w:rFonts w:asciiTheme="majorHAnsi" w:hAnsiTheme="majorHAnsi" w:cstheme="majorHAnsi"/>
          <w:b w:val="0"/>
          <w:sz w:val="22"/>
          <w:szCs w:val="22"/>
        </w:rPr>
        <w:t>/ jiného dokumentu s obdobnými právními účinky</w:t>
      </w:r>
      <w:r w:rsidRPr="0044520D">
        <w:rPr>
          <w:rFonts w:asciiTheme="majorHAnsi" w:hAnsiTheme="majorHAnsi" w:cstheme="majorHAnsi"/>
          <w:b w:val="0"/>
          <w:sz w:val="22"/>
          <w:szCs w:val="22"/>
        </w:rPr>
        <w:t xml:space="preserve"> ke stavbě rodinného domu na Pozemku Městu; předložením tohoto dokladu Předkupní právo zaniká.</w:t>
      </w:r>
    </w:p>
    <w:p w14:paraId="504B3FAD" w14:textId="698AC4A6" w:rsidR="00471C44" w:rsidRPr="00994E1E" w:rsidRDefault="0044520D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 w:rsidRPr="0044520D">
        <w:rPr>
          <w:rFonts w:asciiTheme="majorHAnsi" w:hAnsiTheme="majorHAnsi" w:cstheme="majorHAnsi"/>
          <w:b w:val="0"/>
          <w:sz w:val="22"/>
          <w:szCs w:val="22"/>
        </w:rPr>
        <w:t xml:space="preserve">3. Předkupní právo se uplatní zejména v případě zamýšleného převodu Pozemku společně s rozestavěnou stavbou. Smluvní strany sjednávají, že pro účely Předkupního práva se převod „rozestavěné </w:t>
      </w:r>
      <w:r w:rsidR="00A63C54">
        <w:rPr>
          <w:rFonts w:asciiTheme="majorHAnsi" w:hAnsiTheme="majorHAnsi" w:cstheme="majorHAnsi"/>
          <w:b w:val="0"/>
          <w:sz w:val="22"/>
          <w:szCs w:val="22"/>
        </w:rPr>
        <w:t>stavby</w:t>
      </w:r>
      <w:r w:rsidRPr="0044520D">
        <w:rPr>
          <w:rFonts w:asciiTheme="majorHAnsi" w:hAnsiTheme="majorHAnsi" w:cstheme="majorHAnsi"/>
          <w:b w:val="0"/>
          <w:sz w:val="22"/>
          <w:szCs w:val="22"/>
        </w:rPr>
        <w:t xml:space="preserve">“ rozumí převod Pozemku v době, kdy stavba rodinného domu není zkolaudována </w:t>
      </w:r>
      <w:r w:rsidRPr="0044520D">
        <w:rPr>
          <w:rFonts w:asciiTheme="majorHAnsi" w:hAnsiTheme="majorHAnsi" w:cstheme="majorHAnsi"/>
          <w:b w:val="0"/>
          <w:sz w:val="22"/>
          <w:szCs w:val="22"/>
        </w:rPr>
        <w:lastRenderedPageBreak/>
        <w:t>a současně se převádí práva ke stavbě (je</w:t>
      </w:r>
      <w:r w:rsidRPr="0044520D">
        <w:rPr>
          <w:rFonts w:ascii="Cambria Math" w:hAnsi="Cambria Math" w:cs="Cambria Math"/>
          <w:b w:val="0"/>
          <w:sz w:val="22"/>
          <w:szCs w:val="22"/>
        </w:rPr>
        <w:t>‑</w:t>
      </w:r>
      <w:r w:rsidRPr="0044520D">
        <w:rPr>
          <w:rFonts w:asciiTheme="majorHAnsi" w:hAnsiTheme="majorHAnsi" w:cstheme="majorHAnsi"/>
          <w:b w:val="0"/>
          <w:sz w:val="22"/>
          <w:szCs w:val="22"/>
        </w:rPr>
        <w:t>li evidov</w:t>
      </w:r>
      <w:r w:rsidRPr="0044520D">
        <w:rPr>
          <w:rFonts w:ascii="Calibri" w:hAnsi="Calibri" w:cs="Calibri"/>
          <w:b w:val="0"/>
          <w:sz w:val="22"/>
          <w:szCs w:val="22"/>
        </w:rPr>
        <w:t>á</w:t>
      </w:r>
      <w:r w:rsidRPr="0044520D">
        <w:rPr>
          <w:rFonts w:asciiTheme="majorHAnsi" w:hAnsiTheme="majorHAnsi" w:cstheme="majorHAnsi"/>
          <w:b w:val="0"/>
          <w:sz w:val="22"/>
          <w:szCs w:val="22"/>
        </w:rPr>
        <w:t>na jako rozestav</w:t>
      </w:r>
      <w:r w:rsidRPr="0044520D">
        <w:rPr>
          <w:rFonts w:ascii="Calibri" w:hAnsi="Calibri" w:cs="Calibri"/>
          <w:b w:val="0"/>
          <w:sz w:val="22"/>
          <w:szCs w:val="22"/>
        </w:rPr>
        <w:t>ě</w:t>
      </w:r>
      <w:r w:rsidRPr="0044520D">
        <w:rPr>
          <w:rFonts w:asciiTheme="majorHAnsi" w:hAnsiTheme="majorHAnsi" w:cstheme="majorHAnsi"/>
          <w:b w:val="0"/>
          <w:sz w:val="22"/>
          <w:szCs w:val="22"/>
        </w:rPr>
        <w:t>n</w:t>
      </w:r>
      <w:r w:rsidRPr="0044520D">
        <w:rPr>
          <w:rFonts w:ascii="Calibri" w:hAnsi="Calibri" w:cs="Calibri"/>
          <w:b w:val="0"/>
          <w:sz w:val="22"/>
          <w:szCs w:val="22"/>
        </w:rPr>
        <w:t>á</w:t>
      </w:r>
      <w:r w:rsidRPr="0044520D">
        <w:rPr>
          <w:rFonts w:asciiTheme="majorHAnsi" w:hAnsiTheme="majorHAnsi" w:cstheme="majorHAnsi"/>
          <w:b w:val="0"/>
          <w:sz w:val="22"/>
          <w:szCs w:val="22"/>
        </w:rPr>
        <w:t xml:space="preserve">) nebo jsou 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p</w:t>
      </w:r>
      <w:r w:rsidRPr="00994E1E">
        <w:rPr>
          <w:rFonts w:ascii="Calibri" w:hAnsi="Calibri" w:cs="Calibri"/>
          <w:b w:val="0"/>
          <w:sz w:val="22"/>
          <w:szCs w:val="22"/>
        </w:rPr>
        <w:t>ř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ev</w:t>
      </w:r>
      <w:r w:rsidRPr="00994E1E">
        <w:rPr>
          <w:rFonts w:ascii="Calibri" w:hAnsi="Calibri" w:cs="Calibri"/>
          <w:b w:val="0"/>
          <w:sz w:val="22"/>
          <w:szCs w:val="22"/>
        </w:rPr>
        <w:t>á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d</w:t>
      </w:r>
      <w:r w:rsidRPr="00994E1E">
        <w:rPr>
          <w:rFonts w:ascii="Calibri" w:hAnsi="Calibri" w:cs="Calibri"/>
          <w:b w:val="0"/>
          <w:sz w:val="22"/>
          <w:szCs w:val="22"/>
        </w:rPr>
        <w:t>ě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na pr</w:t>
      </w:r>
      <w:r w:rsidRPr="00994E1E">
        <w:rPr>
          <w:rFonts w:ascii="Calibri" w:hAnsi="Calibri" w:cs="Calibri"/>
          <w:b w:val="0"/>
          <w:sz w:val="22"/>
          <w:szCs w:val="22"/>
        </w:rPr>
        <w:t>á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va umo</w:t>
      </w:r>
      <w:r w:rsidRPr="00994E1E">
        <w:rPr>
          <w:rFonts w:ascii="Calibri" w:hAnsi="Calibri" w:cs="Calibri"/>
          <w:b w:val="0"/>
          <w:sz w:val="22"/>
          <w:szCs w:val="22"/>
        </w:rPr>
        <w:t>žň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uj</w:t>
      </w:r>
      <w:r w:rsidRPr="00994E1E">
        <w:rPr>
          <w:rFonts w:ascii="Calibri" w:hAnsi="Calibri" w:cs="Calibri"/>
          <w:b w:val="0"/>
          <w:sz w:val="22"/>
          <w:szCs w:val="22"/>
        </w:rPr>
        <w:t>í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c</w:t>
      </w:r>
      <w:r w:rsidRPr="00994E1E">
        <w:rPr>
          <w:rFonts w:ascii="Calibri" w:hAnsi="Calibri" w:cs="Calibri"/>
          <w:b w:val="0"/>
          <w:sz w:val="22"/>
          <w:szCs w:val="22"/>
        </w:rPr>
        <w:t>í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 xml:space="preserve"> jej</w:t>
      </w:r>
      <w:r w:rsidRPr="00994E1E">
        <w:rPr>
          <w:rFonts w:ascii="Calibri" w:hAnsi="Calibri" w:cs="Calibri"/>
          <w:b w:val="0"/>
          <w:sz w:val="22"/>
          <w:szCs w:val="22"/>
        </w:rPr>
        <w:t>í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 xml:space="preserve"> dokon</w:t>
      </w:r>
      <w:r w:rsidRPr="00994E1E">
        <w:rPr>
          <w:rFonts w:ascii="Calibri" w:hAnsi="Calibri" w:cs="Calibri"/>
          <w:b w:val="0"/>
          <w:sz w:val="22"/>
          <w:szCs w:val="22"/>
        </w:rPr>
        <w:t>č</w:t>
      </w:r>
      <w:r w:rsidRPr="00994E1E">
        <w:rPr>
          <w:rFonts w:asciiTheme="majorHAnsi" w:hAnsiTheme="majorHAnsi" w:cstheme="majorHAnsi"/>
          <w:b w:val="0"/>
          <w:sz w:val="22"/>
          <w:szCs w:val="22"/>
        </w:rPr>
        <w:t>en</w:t>
      </w:r>
      <w:r w:rsidR="00471C44" w:rsidRPr="00994E1E">
        <w:rPr>
          <w:rFonts w:asciiTheme="majorHAnsi" w:hAnsiTheme="majorHAnsi" w:cstheme="majorHAnsi"/>
          <w:b w:val="0"/>
          <w:sz w:val="22"/>
          <w:szCs w:val="22"/>
        </w:rPr>
        <w:t xml:space="preserve">í. </w:t>
      </w:r>
    </w:p>
    <w:p w14:paraId="405AB38A" w14:textId="680DE747" w:rsidR="00FB0E17" w:rsidRPr="00994E1E" w:rsidRDefault="00471C44" w:rsidP="00722B81">
      <w:pPr>
        <w:pStyle w:val="Malnadpis"/>
        <w:jc w:val="both"/>
        <w:rPr>
          <w:rFonts w:asciiTheme="majorHAnsi" w:hAnsiTheme="majorHAnsi" w:cstheme="majorHAnsi"/>
          <w:b w:val="0"/>
          <w:bCs/>
          <w:sz w:val="22"/>
          <w:szCs w:val="22"/>
        </w:rPr>
      </w:pPr>
      <w:r w:rsidRPr="00994E1E">
        <w:rPr>
          <w:rFonts w:asciiTheme="majorHAnsi" w:hAnsiTheme="majorHAnsi" w:cstheme="majorHAnsi"/>
          <w:b w:val="0"/>
          <w:bCs/>
          <w:sz w:val="22"/>
          <w:szCs w:val="22"/>
        </w:rPr>
        <w:t xml:space="preserve">4. </w:t>
      </w:r>
      <w:r w:rsidR="00FB0E17" w:rsidRPr="00994E1E">
        <w:rPr>
          <w:rFonts w:asciiTheme="majorHAnsi" w:hAnsiTheme="majorHAnsi" w:cstheme="majorHAnsi"/>
          <w:b w:val="0"/>
          <w:bCs/>
          <w:sz w:val="22"/>
          <w:szCs w:val="22"/>
        </w:rPr>
        <w:t xml:space="preserve">Za rozestavěnou stavbu na předmětné nemovitosti se považuje zahájená stavba rodinného </w:t>
      </w:r>
      <w:proofErr w:type="gramStart"/>
      <w:r w:rsidR="00FB0E17" w:rsidRPr="00994E1E">
        <w:rPr>
          <w:rFonts w:asciiTheme="majorHAnsi" w:hAnsiTheme="majorHAnsi" w:cstheme="majorHAnsi"/>
          <w:b w:val="0"/>
          <w:bCs/>
          <w:sz w:val="22"/>
          <w:szCs w:val="22"/>
        </w:rPr>
        <w:t>domu,  kdy</w:t>
      </w:r>
      <w:proofErr w:type="gramEnd"/>
      <w:r w:rsidR="00FB0E17" w:rsidRPr="00994E1E">
        <w:rPr>
          <w:rFonts w:asciiTheme="majorHAnsi" w:hAnsiTheme="majorHAnsi" w:cstheme="majorHAnsi"/>
          <w:b w:val="0"/>
          <w:bCs/>
          <w:sz w:val="22"/>
          <w:szCs w:val="22"/>
        </w:rPr>
        <w:t xml:space="preserve"> stupeň rozestavěnosti Stavby musí být alespoň: základová deska, obvodové zdi Stavby alespoň do výše 1,5 m po celém obvodu Stavby. Veškeré fáze rozpracovanosti v menším rozsahu</w:t>
      </w:r>
      <w:r w:rsidR="00016E21">
        <w:rPr>
          <w:rFonts w:asciiTheme="majorHAnsi" w:hAnsiTheme="majorHAnsi" w:cstheme="majorHAnsi"/>
          <w:b w:val="0"/>
          <w:bCs/>
          <w:sz w:val="22"/>
          <w:szCs w:val="22"/>
        </w:rPr>
        <w:t>,</w:t>
      </w:r>
      <w:r w:rsidR="00FB0E17" w:rsidRPr="00994E1E">
        <w:rPr>
          <w:rFonts w:asciiTheme="majorHAnsi" w:hAnsiTheme="majorHAnsi" w:cstheme="majorHAnsi"/>
          <w:b w:val="0"/>
          <w:bCs/>
          <w:sz w:val="22"/>
          <w:szCs w:val="22"/>
        </w:rPr>
        <w:t xml:space="preserve"> než je zde uvedeno se posuzují jako</w:t>
      </w:r>
      <w:r w:rsidR="00C3161A">
        <w:rPr>
          <w:rFonts w:asciiTheme="majorHAnsi" w:hAnsiTheme="majorHAnsi" w:cstheme="majorHAnsi"/>
          <w:b w:val="0"/>
          <w:bCs/>
          <w:sz w:val="22"/>
          <w:szCs w:val="22"/>
        </w:rPr>
        <w:t xml:space="preserve"> podmínka pro uplatnění</w:t>
      </w:r>
      <w:r w:rsidR="00FB0E17" w:rsidRPr="00994E1E">
        <w:rPr>
          <w:rFonts w:asciiTheme="majorHAnsi" w:hAnsiTheme="majorHAnsi" w:cstheme="majorHAnsi"/>
          <w:b w:val="0"/>
          <w:bCs/>
          <w:sz w:val="22"/>
          <w:szCs w:val="22"/>
        </w:rPr>
        <w:t xml:space="preserve"> práv</w:t>
      </w:r>
      <w:r w:rsidR="00C3161A">
        <w:rPr>
          <w:rFonts w:asciiTheme="majorHAnsi" w:hAnsiTheme="majorHAnsi" w:cstheme="majorHAnsi"/>
          <w:b w:val="0"/>
          <w:bCs/>
          <w:sz w:val="22"/>
          <w:szCs w:val="22"/>
        </w:rPr>
        <w:t>a</w:t>
      </w:r>
      <w:r w:rsidR="00726B70" w:rsidRPr="00994E1E">
        <w:rPr>
          <w:rFonts w:asciiTheme="majorHAnsi" w:hAnsiTheme="majorHAnsi" w:cstheme="majorHAnsi"/>
          <w:b w:val="0"/>
          <w:bCs/>
          <w:sz w:val="22"/>
          <w:szCs w:val="22"/>
        </w:rPr>
        <w:t xml:space="preserve"> </w:t>
      </w:r>
      <w:r w:rsidR="00497688" w:rsidRPr="00994E1E">
        <w:rPr>
          <w:rFonts w:asciiTheme="majorHAnsi" w:hAnsiTheme="majorHAnsi" w:cstheme="majorHAnsi"/>
          <w:b w:val="0"/>
          <w:bCs/>
          <w:sz w:val="22"/>
          <w:szCs w:val="22"/>
        </w:rPr>
        <w:t>zpětné koupě</w:t>
      </w:r>
      <w:r w:rsidR="00FB0E17" w:rsidRPr="00994E1E">
        <w:rPr>
          <w:rFonts w:asciiTheme="majorHAnsi" w:hAnsiTheme="majorHAnsi" w:cstheme="majorHAnsi"/>
          <w:b w:val="0"/>
          <w:bCs/>
          <w:sz w:val="22"/>
          <w:szCs w:val="22"/>
        </w:rPr>
        <w:t> předmětné nemovitosti ve smyslu čl. V. této kupní smlouvy.</w:t>
      </w:r>
    </w:p>
    <w:p w14:paraId="480785C7" w14:textId="45F3A4FF" w:rsidR="0044520D" w:rsidRPr="0044520D" w:rsidRDefault="005C5BD7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 w:rsidRPr="00994E1E">
        <w:rPr>
          <w:rFonts w:asciiTheme="majorHAnsi" w:hAnsiTheme="majorHAnsi" w:cstheme="majorHAnsi"/>
          <w:b w:val="0"/>
          <w:sz w:val="22"/>
          <w:szCs w:val="22"/>
        </w:rPr>
        <w:t>5</w:t>
      </w:r>
      <w:r w:rsidR="0044520D" w:rsidRPr="00994E1E">
        <w:rPr>
          <w:rFonts w:asciiTheme="majorHAnsi" w:hAnsiTheme="majorHAnsi" w:cstheme="majorHAnsi"/>
          <w:b w:val="0"/>
          <w:sz w:val="22"/>
          <w:szCs w:val="22"/>
        </w:rPr>
        <w:t>. Cena při uplatnění předkupního</w:t>
      </w:r>
      <w:r w:rsidR="0044520D" w:rsidRPr="0044520D">
        <w:rPr>
          <w:rFonts w:asciiTheme="majorHAnsi" w:hAnsiTheme="majorHAnsi" w:cstheme="majorHAnsi"/>
          <w:b w:val="0"/>
          <w:sz w:val="22"/>
          <w:szCs w:val="22"/>
        </w:rPr>
        <w:t xml:space="preserve"> práva</w:t>
      </w:r>
      <w:r w:rsidR="00CA1F1D">
        <w:rPr>
          <w:rFonts w:asciiTheme="majorHAnsi" w:hAnsiTheme="majorHAnsi" w:cstheme="majorHAnsi"/>
          <w:b w:val="0"/>
          <w:sz w:val="22"/>
          <w:szCs w:val="22"/>
        </w:rPr>
        <w:t>:</w:t>
      </w:r>
      <w:r w:rsidR="0044520D" w:rsidRPr="0044520D">
        <w:rPr>
          <w:rFonts w:asciiTheme="majorHAnsi" w:hAnsiTheme="majorHAnsi" w:cstheme="majorHAnsi"/>
          <w:b w:val="0"/>
          <w:sz w:val="22"/>
          <w:szCs w:val="22"/>
        </w:rPr>
        <w:t xml:space="preserve"> </w:t>
      </w:r>
    </w:p>
    <w:p w14:paraId="63A3F33D" w14:textId="2E42750E" w:rsidR="0044520D" w:rsidRPr="0044520D" w:rsidRDefault="005C5BD7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5</w:t>
      </w:r>
      <w:r w:rsidR="0044520D" w:rsidRPr="0044520D">
        <w:rPr>
          <w:rFonts w:asciiTheme="majorHAnsi" w:hAnsiTheme="majorHAnsi" w:cstheme="majorHAnsi"/>
          <w:b w:val="0"/>
          <w:sz w:val="22"/>
          <w:szCs w:val="22"/>
        </w:rPr>
        <w:t>.1 Cena za Pozemek při uplatnění Předkupního práva se sjednává ve výši 2 300 Kč/m².</w:t>
      </w:r>
    </w:p>
    <w:p w14:paraId="23B76419" w14:textId="3601D8E7" w:rsidR="0044520D" w:rsidRPr="0044520D" w:rsidRDefault="005C5BD7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5</w:t>
      </w:r>
      <w:r w:rsidR="0044520D" w:rsidRPr="0044520D">
        <w:rPr>
          <w:rFonts w:asciiTheme="majorHAnsi" w:hAnsiTheme="majorHAnsi" w:cstheme="majorHAnsi"/>
          <w:b w:val="0"/>
          <w:sz w:val="22"/>
          <w:szCs w:val="22"/>
        </w:rPr>
        <w:t>.2 Cena rozestavěné stavby bude stanovena znaleckým posudkem vyhotoveným nezávislým znalcem z oboru ekonomika, odvětví ceny a odhady nemovitostí, případně z oboru stavebnictví, přičemž znalce určí Město.</w:t>
      </w:r>
    </w:p>
    <w:p w14:paraId="7157F2CA" w14:textId="2AD9FCC4" w:rsidR="006F7E73" w:rsidRDefault="005C5BD7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6</w:t>
      </w:r>
      <w:r w:rsidR="0044520D" w:rsidRPr="0044520D">
        <w:rPr>
          <w:rFonts w:asciiTheme="majorHAnsi" w:hAnsiTheme="majorHAnsi" w:cstheme="majorHAnsi"/>
          <w:b w:val="0"/>
          <w:sz w:val="22"/>
          <w:szCs w:val="22"/>
        </w:rPr>
        <w:t>. Předkupní právo jako věcné právo vzniká vkladem do katastru nemovitostí (katastrální zákon uvádí předkupní právo mezi právy zapisovanými vkladem: § 11 odst. 1 písm. g)).</w:t>
      </w:r>
    </w:p>
    <w:p w14:paraId="32FD856D" w14:textId="4A4C082C" w:rsidR="002F4692" w:rsidRDefault="005C5BD7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7</w:t>
      </w:r>
      <w:r w:rsidR="006F7E73">
        <w:rPr>
          <w:rFonts w:asciiTheme="majorHAnsi" w:hAnsiTheme="majorHAnsi" w:cstheme="majorHAnsi"/>
          <w:b w:val="0"/>
          <w:sz w:val="22"/>
          <w:szCs w:val="22"/>
        </w:rPr>
        <w:t xml:space="preserve">. </w:t>
      </w:r>
      <w:r w:rsidR="00367114">
        <w:rPr>
          <w:rFonts w:asciiTheme="majorHAnsi" w:hAnsiTheme="majorHAnsi" w:cstheme="majorHAnsi"/>
          <w:b w:val="0"/>
          <w:sz w:val="22"/>
          <w:szCs w:val="22"/>
        </w:rPr>
        <w:t xml:space="preserve">Pokud chce kupující Pozemek s rozestavěnou stavbou prodat, je povinen nabídnout Pozemek ke koupi prodávajícímu. </w:t>
      </w:r>
      <w:r w:rsidR="007E2F6C">
        <w:rPr>
          <w:rFonts w:asciiTheme="majorHAnsi" w:hAnsiTheme="majorHAnsi" w:cstheme="majorHAnsi"/>
          <w:b w:val="0"/>
          <w:sz w:val="22"/>
          <w:szCs w:val="22"/>
        </w:rPr>
        <w:t>Nekoupí-li prodávající předmětnou nemovitost</w:t>
      </w:r>
      <w:r w:rsidR="006E4671">
        <w:rPr>
          <w:rFonts w:asciiTheme="majorHAnsi" w:hAnsiTheme="majorHAnsi" w:cstheme="majorHAnsi"/>
          <w:b w:val="0"/>
          <w:sz w:val="22"/>
          <w:szCs w:val="22"/>
        </w:rPr>
        <w:t xml:space="preserve"> při využití předkupního práva</w:t>
      </w:r>
      <w:r w:rsidR="007E2F6C">
        <w:rPr>
          <w:rFonts w:asciiTheme="majorHAnsi" w:hAnsiTheme="majorHAnsi" w:cstheme="majorHAnsi"/>
          <w:b w:val="0"/>
          <w:sz w:val="22"/>
          <w:szCs w:val="22"/>
        </w:rPr>
        <w:t>, zůstává mu předkupní právo zachováno</w:t>
      </w:r>
      <w:r w:rsidR="00AE3EC2">
        <w:rPr>
          <w:rFonts w:asciiTheme="majorHAnsi" w:hAnsiTheme="majorHAnsi" w:cstheme="majorHAnsi"/>
          <w:b w:val="0"/>
          <w:sz w:val="22"/>
          <w:szCs w:val="22"/>
        </w:rPr>
        <w:t>,</w:t>
      </w:r>
      <w:r w:rsidR="00035403">
        <w:rPr>
          <w:rFonts w:asciiTheme="majorHAnsi" w:hAnsiTheme="majorHAnsi" w:cstheme="majorHAnsi"/>
          <w:b w:val="0"/>
          <w:sz w:val="22"/>
          <w:szCs w:val="22"/>
        </w:rPr>
        <w:t xml:space="preserve"> tj. v</w:t>
      </w:r>
      <w:r w:rsidR="00EE392A" w:rsidRPr="00EE392A">
        <w:rPr>
          <w:rFonts w:asciiTheme="majorHAnsi" w:hAnsiTheme="majorHAnsi" w:cstheme="majorHAnsi"/>
          <w:b w:val="0"/>
          <w:sz w:val="22"/>
          <w:szCs w:val="22"/>
        </w:rPr>
        <w:t xml:space="preserve"> případě, že prodávající předkupní právo nevyužije a udělí kupujícímu souhlas s prodejem </w:t>
      </w:r>
      <w:r w:rsidR="00AE3EC2">
        <w:rPr>
          <w:rFonts w:asciiTheme="majorHAnsi" w:hAnsiTheme="majorHAnsi" w:cstheme="majorHAnsi"/>
          <w:b w:val="0"/>
          <w:sz w:val="22"/>
          <w:szCs w:val="22"/>
        </w:rPr>
        <w:t>P</w:t>
      </w:r>
      <w:r w:rsidR="00EE392A" w:rsidRPr="00EE392A">
        <w:rPr>
          <w:rFonts w:asciiTheme="majorHAnsi" w:hAnsiTheme="majorHAnsi" w:cstheme="majorHAnsi"/>
          <w:b w:val="0"/>
          <w:sz w:val="22"/>
          <w:szCs w:val="22"/>
        </w:rPr>
        <w:t xml:space="preserve">ozemku s rozestavěnou </w:t>
      </w:r>
      <w:r w:rsidR="00930AB8">
        <w:rPr>
          <w:rFonts w:asciiTheme="majorHAnsi" w:hAnsiTheme="majorHAnsi" w:cstheme="majorHAnsi"/>
          <w:b w:val="0"/>
          <w:sz w:val="22"/>
          <w:szCs w:val="22"/>
        </w:rPr>
        <w:t>stavbou</w:t>
      </w:r>
      <w:r w:rsidR="00EE392A" w:rsidRPr="00EE392A">
        <w:rPr>
          <w:rFonts w:asciiTheme="majorHAnsi" w:hAnsiTheme="majorHAnsi" w:cstheme="majorHAnsi"/>
          <w:b w:val="0"/>
          <w:sz w:val="22"/>
          <w:szCs w:val="22"/>
        </w:rPr>
        <w:t>, přechází všechny povinnosti z této kupní smlouvy na nového nabyvatele pozemku, kupující se zavazuje, že veškerá ustanovení této kupní smlouvy budou zakotvena v kupní smlouvě s novým nabyvatelem pozemku.  Lhůta pro kolaudaci nemovitosti se novému nabyvateli prodlužuje max. o 2 roky od</w:t>
      </w:r>
      <w:r w:rsidR="00C3161A">
        <w:rPr>
          <w:rFonts w:asciiTheme="majorHAnsi" w:hAnsiTheme="majorHAnsi" w:cstheme="majorHAnsi"/>
          <w:b w:val="0"/>
          <w:sz w:val="22"/>
          <w:szCs w:val="22"/>
        </w:rPr>
        <w:t>e dne</w:t>
      </w:r>
      <w:r w:rsidR="00EE392A" w:rsidRPr="00EE392A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 w:rsidR="00C3161A">
        <w:rPr>
          <w:rFonts w:asciiTheme="majorHAnsi" w:hAnsiTheme="majorHAnsi" w:cstheme="majorHAnsi"/>
          <w:b w:val="0"/>
          <w:sz w:val="22"/>
          <w:szCs w:val="22"/>
        </w:rPr>
        <w:t>uzavření kupní smlouvy s kupujícím</w:t>
      </w:r>
      <w:r w:rsidR="00EE392A" w:rsidRPr="00EE392A">
        <w:rPr>
          <w:rFonts w:asciiTheme="majorHAnsi" w:hAnsiTheme="majorHAnsi" w:cstheme="majorHAnsi"/>
          <w:b w:val="0"/>
          <w:sz w:val="22"/>
          <w:szCs w:val="22"/>
        </w:rPr>
        <w:t>, tato podmínka musí být v kupní smlouvě s novým nabyvatelem jasně deklarována včetně sankcí za nedodržení podmínek kupní smlouvy. Návrh kupní smlouvy s novým kupujícím je kupující povinen předložit před jejím podpisem prodávajícímu za účelem kontroly sjednání povinností předkupního práva a souvisejících práv a povinností.</w:t>
      </w:r>
    </w:p>
    <w:p w14:paraId="4A78EC26" w14:textId="1690B24E" w:rsidR="00023476" w:rsidRPr="00D57728" w:rsidRDefault="00023476" w:rsidP="00023476">
      <w:pPr>
        <w:pStyle w:val="Odsazenprvn"/>
        <w:spacing w:before="12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8. </w:t>
      </w:r>
      <w:r w:rsidRPr="00D57728">
        <w:rPr>
          <w:rFonts w:asciiTheme="majorHAnsi" w:hAnsiTheme="majorHAnsi" w:cstheme="majorHAnsi"/>
          <w:sz w:val="22"/>
          <w:szCs w:val="22"/>
        </w:rPr>
        <w:t xml:space="preserve">Uplatněním </w:t>
      </w:r>
      <w:r>
        <w:rPr>
          <w:rFonts w:asciiTheme="majorHAnsi" w:hAnsiTheme="majorHAnsi" w:cstheme="majorHAnsi"/>
          <w:sz w:val="22"/>
          <w:szCs w:val="22"/>
        </w:rPr>
        <w:t xml:space="preserve">předkupního </w:t>
      </w:r>
      <w:r w:rsidRPr="00D57728">
        <w:rPr>
          <w:rFonts w:asciiTheme="majorHAnsi" w:hAnsiTheme="majorHAnsi" w:cstheme="majorHAnsi"/>
          <w:sz w:val="22"/>
          <w:szCs w:val="22"/>
        </w:rPr>
        <w:t xml:space="preserve">práva není dotčen nárok Města na smluvní pokutu sjednanou pro případ nedodržení lhůty pro dokončení a kolaudaci rodinného domu; smluvní pokuta se uplatní vedle </w:t>
      </w:r>
      <w:r>
        <w:rPr>
          <w:rFonts w:asciiTheme="majorHAnsi" w:hAnsiTheme="majorHAnsi" w:cstheme="majorHAnsi"/>
          <w:sz w:val="22"/>
          <w:szCs w:val="22"/>
        </w:rPr>
        <w:t xml:space="preserve">předkupního </w:t>
      </w:r>
      <w:r w:rsidRPr="00D57728">
        <w:rPr>
          <w:rFonts w:asciiTheme="majorHAnsi" w:hAnsiTheme="majorHAnsi" w:cstheme="majorHAnsi"/>
          <w:sz w:val="22"/>
          <w:szCs w:val="22"/>
        </w:rPr>
        <w:t>práva, jsou</w:t>
      </w:r>
      <w:r w:rsidRPr="00D57728">
        <w:rPr>
          <w:rFonts w:ascii="Cambria Math" w:hAnsi="Cambria Math" w:cs="Cambria Math"/>
          <w:sz w:val="22"/>
          <w:szCs w:val="22"/>
        </w:rPr>
        <w:t>‑</w:t>
      </w:r>
      <w:r w:rsidRPr="00D57728">
        <w:rPr>
          <w:rFonts w:asciiTheme="majorHAnsi" w:hAnsiTheme="majorHAnsi" w:cstheme="majorHAnsi"/>
          <w:sz w:val="22"/>
          <w:szCs w:val="22"/>
        </w:rPr>
        <w:t>li spln</w:t>
      </w:r>
      <w:r w:rsidRPr="00D57728">
        <w:rPr>
          <w:rFonts w:ascii="Calibri" w:hAnsi="Calibri" w:cs="Calibri"/>
          <w:sz w:val="22"/>
          <w:szCs w:val="22"/>
        </w:rPr>
        <w:t>ě</w:t>
      </w:r>
      <w:r w:rsidRPr="00D57728">
        <w:rPr>
          <w:rFonts w:asciiTheme="majorHAnsi" w:hAnsiTheme="majorHAnsi" w:cstheme="majorHAnsi"/>
          <w:sz w:val="22"/>
          <w:szCs w:val="22"/>
        </w:rPr>
        <w:t>ny podm</w:t>
      </w:r>
      <w:r w:rsidRPr="00D57728">
        <w:rPr>
          <w:rFonts w:ascii="Calibri" w:hAnsi="Calibri" w:cs="Calibri"/>
          <w:sz w:val="22"/>
          <w:szCs w:val="22"/>
        </w:rPr>
        <w:t>í</w:t>
      </w:r>
      <w:r w:rsidRPr="00D57728">
        <w:rPr>
          <w:rFonts w:asciiTheme="majorHAnsi" w:hAnsiTheme="majorHAnsi" w:cstheme="majorHAnsi"/>
          <w:sz w:val="22"/>
          <w:szCs w:val="22"/>
        </w:rPr>
        <w:t xml:space="preserve">nky pro </w:t>
      </w:r>
      <w:r>
        <w:rPr>
          <w:rFonts w:asciiTheme="majorHAnsi" w:hAnsiTheme="majorHAnsi" w:cstheme="majorHAnsi"/>
          <w:sz w:val="22"/>
          <w:szCs w:val="22"/>
        </w:rPr>
        <w:t>její</w:t>
      </w:r>
      <w:r w:rsidRPr="00D57728">
        <w:rPr>
          <w:rFonts w:asciiTheme="majorHAnsi" w:hAnsiTheme="majorHAnsi" w:cstheme="majorHAnsi"/>
          <w:sz w:val="22"/>
          <w:szCs w:val="22"/>
        </w:rPr>
        <w:t xml:space="preserve"> uplatn</w:t>
      </w:r>
      <w:r w:rsidRPr="00D57728">
        <w:rPr>
          <w:rFonts w:ascii="Calibri" w:hAnsi="Calibri" w:cs="Calibri"/>
          <w:sz w:val="22"/>
          <w:szCs w:val="22"/>
        </w:rPr>
        <w:t>ě</w:t>
      </w:r>
      <w:r w:rsidRPr="00D57728">
        <w:rPr>
          <w:rFonts w:asciiTheme="majorHAnsi" w:hAnsiTheme="majorHAnsi" w:cstheme="majorHAnsi"/>
          <w:sz w:val="22"/>
          <w:szCs w:val="22"/>
        </w:rPr>
        <w:t>n</w:t>
      </w:r>
      <w:r w:rsidRPr="00D57728">
        <w:rPr>
          <w:rFonts w:ascii="Calibri" w:hAnsi="Calibri" w:cs="Calibri"/>
          <w:sz w:val="22"/>
          <w:szCs w:val="22"/>
        </w:rPr>
        <w:t>í</w:t>
      </w:r>
      <w:r w:rsidRPr="00D57728">
        <w:rPr>
          <w:rFonts w:asciiTheme="majorHAnsi" w:hAnsiTheme="majorHAnsi" w:cstheme="majorHAnsi"/>
          <w:sz w:val="22"/>
          <w:szCs w:val="22"/>
        </w:rPr>
        <w:t>.</w:t>
      </w:r>
    </w:p>
    <w:p w14:paraId="38105234" w14:textId="77777777" w:rsidR="00023476" w:rsidRDefault="00023476" w:rsidP="00722B81">
      <w:pPr>
        <w:pStyle w:val="Malnadpis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32FD856F" w14:textId="60941F74" w:rsidR="004312A1" w:rsidRDefault="002F4692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</w:t>
      </w:r>
      <w:r w:rsidR="000907CD">
        <w:rPr>
          <w:rFonts w:asciiTheme="majorHAnsi" w:hAnsiTheme="majorHAnsi" w:cstheme="majorHAnsi"/>
          <w:sz w:val="22"/>
          <w:szCs w:val="22"/>
        </w:rPr>
        <w:t>I</w:t>
      </w:r>
      <w:r>
        <w:rPr>
          <w:rFonts w:asciiTheme="majorHAnsi" w:hAnsiTheme="majorHAnsi" w:cstheme="majorHAnsi"/>
          <w:sz w:val="22"/>
          <w:szCs w:val="22"/>
        </w:rPr>
        <w:t>I.</w:t>
      </w:r>
    </w:p>
    <w:p w14:paraId="66DBEF2D" w14:textId="4E39E086" w:rsidR="00D878C7" w:rsidRDefault="00D878C7" w:rsidP="00922583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Sankce</w:t>
      </w:r>
    </w:p>
    <w:p w14:paraId="5EF25840" w14:textId="2E6C2760" w:rsidR="008E12B4" w:rsidRDefault="00407FA8" w:rsidP="00407FA8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1. </w:t>
      </w:r>
      <w:r w:rsidR="000624A3" w:rsidRPr="00545137">
        <w:rPr>
          <w:rFonts w:asciiTheme="majorHAnsi" w:hAnsiTheme="majorHAnsi" w:cstheme="majorHAnsi"/>
          <w:sz w:val="22"/>
          <w:szCs w:val="22"/>
        </w:rPr>
        <w:t xml:space="preserve">Kupující se zavazuje, že na pozemku, který je předmětem této kupní smlouvy, vystaví </w:t>
      </w:r>
      <w:r w:rsidR="00484165" w:rsidRPr="00545137">
        <w:rPr>
          <w:rFonts w:asciiTheme="majorHAnsi" w:hAnsiTheme="majorHAnsi" w:cstheme="majorHAnsi"/>
          <w:sz w:val="22"/>
          <w:szCs w:val="22"/>
        </w:rPr>
        <w:t xml:space="preserve">stavbu </w:t>
      </w:r>
      <w:r w:rsidR="000624A3" w:rsidRPr="00C3161A">
        <w:rPr>
          <w:rFonts w:asciiTheme="majorHAnsi" w:hAnsiTheme="majorHAnsi" w:cstheme="majorHAnsi"/>
          <w:sz w:val="22"/>
          <w:szCs w:val="22"/>
        </w:rPr>
        <w:t xml:space="preserve">– rodinný dům. Kupující se dále zavazuje, že tento rodinný dům řádně zkolauduje nejpozději </w:t>
      </w:r>
      <w:r w:rsidR="00ED5C0F" w:rsidRPr="00C3161A">
        <w:rPr>
          <w:rFonts w:asciiTheme="majorHAnsi" w:hAnsiTheme="majorHAnsi" w:cstheme="majorHAnsi"/>
          <w:sz w:val="22"/>
          <w:szCs w:val="22"/>
        </w:rPr>
        <w:t xml:space="preserve">do 5 </w:t>
      </w:r>
      <w:r w:rsidR="000624A3" w:rsidRPr="00C3161A">
        <w:rPr>
          <w:rFonts w:asciiTheme="majorHAnsi" w:hAnsiTheme="majorHAnsi" w:cstheme="majorHAnsi"/>
          <w:sz w:val="22"/>
          <w:szCs w:val="22"/>
        </w:rPr>
        <w:t>let od</w:t>
      </w:r>
      <w:r w:rsidR="00C3161A" w:rsidRPr="00C3161A">
        <w:rPr>
          <w:rFonts w:asciiTheme="majorHAnsi" w:hAnsiTheme="majorHAnsi" w:cstheme="majorHAnsi"/>
          <w:sz w:val="22"/>
          <w:szCs w:val="22"/>
        </w:rPr>
        <w:t>e dne</w:t>
      </w:r>
      <w:r w:rsidR="000624A3" w:rsidRPr="00C3161A">
        <w:rPr>
          <w:rFonts w:asciiTheme="majorHAnsi" w:hAnsiTheme="majorHAnsi" w:cstheme="majorHAnsi"/>
          <w:sz w:val="22"/>
          <w:szCs w:val="22"/>
        </w:rPr>
        <w:t xml:space="preserve"> uzavření kupní smlouvy. Pokud kupující nedodrží </w:t>
      </w:r>
      <w:r w:rsidR="00484165" w:rsidRPr="00C3161A">
        <w:rPr>
          <w:rFonts w:asciiTheme="majorHAnsi" w:hAnsiTheme="majorHAnsi" w:cstheme="majorHAnsi"/>
          <w:sz w:val="22"/>
          <w:szCs w:val="22"/>
        </w:rPr>
        <w:t>závazek vystavět rodinný dům včetně zís</w:t>
      </w:r>
      <w:r w:rsidR="00484165" w:rsidRPr="00545137">
        <w:rPr>
          <w:rFonts w:asciiTheme="majorHAnsi" w:hAnsiTheme="majorHAnsi" w:cstheme="majorHAnsi"/>
          <w:sz w:val="22"/>
          <w:szCs w:val="22"/>
        </w:rPr>
        <w:t xml:space="preserve">kání kolaudačního </w:t>
      </w:r>
      <w:r w:rsidR="00930AB8">
        <w:rPr>
          <w:rFonts w:asciiTheme="majorHAnsi" w:hAnsiTheme="majorHAnsi" w:cstheme="majorHAnsi"/>
          <w:sz w:val="22"/>
          <w:szCs w:val="22"/>
        </w:rPr>
        <w:t>rozhodnutí</w:t>
      </w:r>
      <w:r w:rsidR="00930AB8" w:rsidRPr="00545137">
        <w:rPr>
          <w:rFonts w:asciiTheme="majorHAnsi" w:hAnsiTheme="majorHAnsi" w:cstheme="majorHAnsi"/>
          <w:sz w:val="22"/>
          <w:szCs w:val="22"/>
        </w:rPr>
        <w:t xml:space="preserve"> </w:t>
      </w:r>
      <w:r w:rsidR="00ED0061" w:rsidRPr="00F26597">
        <w:rPr>
          <w:rFonts w:asciiTheme="majorHAnsi" w:hAnsiTheme="majorHAnsi" w:cstheme="majorHAnsi"/>
          <w:bCs/>
          <w:sz w:val="22"/>
          <w:szCs w:val="22"/>
        </w:rPr>
        <w:t>/ jiného dokumentu s obdobnými právními účinky</w:t>
      </w:r>
      <w:r w:rsidR="00ED0061" w:rsidRPr="0044520D">
        <w:rPr>
          <w:rFonts w:asciiTheme="majorHAnsi" w:hAnsiTheme="majorHAnsi" w:cstheme="majorHAnsi"/>
          <w:sz w:val="22"/>
          <w:szCs w:val="22"/>
        </w:rPr>
        <w:t xml:space="preserve"> </w:t>
      </w:r>
      <w:r w:rsidR="00484165" w:rsidRPr="00545137">
        <w:rPr>
          <w:rFonts w:asciiTheme="majorHAnsi" w:hAnsiTheme="majorHAnsi" w:cstheme="majorHAnsi"/>
          <w:sz w:val="22"/>
          <w:szCs w:val="22"/>
        </w:rPr>
        <w:t>ve lhůtě 5 let ve smyslu předchozí věty tohoto ustanovení smlouvy</w:t>
      </w:r>
      <w:r w:rsidR="00055B4B" w:rsidRPr="00545137">
        <w:rPr>
          <w:rFonts w:asciiTheme="majorHAnsi" w:hAnsiTheme="majorHAnsi" w:cstheme="majorHAnsi"/>
          <w:sz w:val="22"/>
          <w:szCs w:val="22"/>
        </w:rPr>
        <w:t xml:space="preserve">, zavazuje se kupující uhradit </w:t>
      </w:r>
      <w:r w:rsidR="00484165" w:rsidRPr="00545137">
        <w:rPr>
          <w:rFonts w:asciiTheme="majorHAnsi" w:hAnsiTheme="majorHAnsi" w:cstheme="majorHAnsi"/>
          <w:sz w:val="22"/>
          <w:szCs w:val="22"/>
        </w:rPr>
        <w:t xml:space="preserve">smluvní pokutu </w:t>
      </w:r>
      <w:r w:rsidR="00055B4B" w:rsidRPr="00545137">
        <w:rPr>
          <w:rFonts w:asciiTheme="majorHAnsi" w:hAnsiTheme="majorHAnsi" w:cstheme="majorHAnsi"/>
          <w:sz w:val="22"/>
          <w:szCs w:val="22"/>
        </w:rPr>
        <w:t xml:space="preserve">za nedodržení podmínky kupní smlouvy ve prospěch prodávajícího ve výši 200.000,00 Kč a to do </w:t>
      </w:r>
      <w:proofErr w:type="gramStart"/>
      <w:r w:rsidR="00055B4B" w:rsidRPr="00545137">
        <w:rPr>
          <w:rFonts w:asciiTheme="majorHAnsi" w:hAnsiTheme="majorHAnsi" w:cstheme="majorHAnsi"/>
          <w:sz w:val="22"/>
          <w:szCs w:val="22"/>
        </w:rPr>
        <w:t>30-ti</w:t>
      </w:r>
      <w:proofErr w:type="gramEnd"/>
      <w:r w:rsidR="00055B4B" w:rsidRPr="00545137">
        <w:rPr>
          <w:rFonts w:asciiTheme="majorHAnsi" w:hAnsiTheme="majorHAnsi" w:cstheme="majorHAnsi"/>
          <w:sz w:val="22"/>
          <w:szCs w:val="22"/>
        </w:rPr>
        <w:t xml:space="preserve"> dnů od marného uplynutí lhůty pro kolaudaci rodinného domu na </w:t>
      </w:r>
      <w:r w:rsidR="007E2F6C" w:rsidRPr="00545137">
        <w:rPr>
          <w:rFonts w:asciiTheme="majorHAnsi" w:hAnsiTheme="majorHAnsi" w:cstheme="majorHAnsi"/>
          <w:sz w:val="22"/>
          <w:szCs w:val="22"/>
        </w:rPr>
        <w:t>předmětné nemovitosti</w:t>
      </w:r>
      <w:r w:rsidR="00055B4B" w:rsidRPr="00545137">
        <w:rPr>
          <w:rFonts w:asciiTheme="majorHAnsi" w:hAnsiTheme="majorHAnsi" w:cstheme="majorHAnsi"/>
          <w:sz w:val="22"/>
          <w:szCs w:val="22"/>
        </w:rPr>
        <w:t>. Sankce bude kupujícímu vyměřena fakturou vystavenou prodávajícím. Pokud kupující z objektivních příčin nebude moci lhůtu stanovenou kupní smlouvou dodržet, je povinován ve lhůtě nejpozději 3 měsíce před ukončení</w:t>
      </w:r>
      <w:r w:rsidR="007E2F6C" w:rsidRPr="00545137">
        <w:rPr>
          <w:rFonts w:asciiTheme="majorHAnsi" w:hAnsiTheme="majorHAnsi" w:cstheme="majorHAnsi"/>
          <w:sz w:val="22"/>
          <w:szCs w:val="22"/>
        </w:rPr>
        <w:t>m</w:t>
      </w:r>
      <w:r w:rsidR="00055B4B" w:rsidRPr="00545137">
        <w:rPr>
          <w:rFonts w:asciiTheme="majorHAnsi" w:hAnsiTheme="majorHAnsi" w:cstheme="majorHAnsi"/>
          <w:sz w:val="22"/>
          <w:szCs w:val="22"/>
        </w:rPr>
        <w:t xml:space="preserve"> stanovené lhůty pro dokončení výstavby rodinného domu písemně informovat Zastupitelstvo města Loštice o příčinách a požádat o prodloužení lhůty. Pokud Zastupitelstvo města Loštice neschválí prodloužení termínu, platí původní termín dokončení výstavby rodinného domu a další související </w:t>
      </w:r>
      <w:r w:rsidR="00484165" w:rsidRPr="00545137">
        <w:rPr>
          <w:rFonts w:asciiTheme="majorHAnsi" w:hAnsiTheme="majorHAnsi" w:cstheme="majorHAnsi"/>
          <w:sz w:val="22"/>
          <w:szCs w:val="22"/>
        </w:rPr>
        <w:t>práva a povinnosti</w:t>
      </w:r>
      <w:r w:rsidR="00055B4B" w:rsidRPr="00545137">
        <w:rPr>
          <w:rFonts w:asciiTheme="majorHAnsi" w:hAnsiTheme="majorHAnsi" w:cstheme="majorHAnsi"/>
          <w:sz w:val="22"/>
          <w:szCs w:val="22"/>
        </w:rPr>
        <w:t xml:space="preserve"> spojené s nedodržením termínu dokončení výstavby.</w:t>
      </w:r>
    </w:p>
    <w:p w14:paraId="32FD8572" w14:textId="471CB91F" w:rsidR="006E4671" w:rsidRDefault="00407FA8" w:rsidP="00407FA8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2. </w:t>
      </w:r>
      <w:r w:rsidR="006E4671" w:rsidRPr="008E12B4">
        <w:rPr>
          <w:rFonts w:asciiTheme="majorHAnsi" w:hAnsiTheme="majorHAnsi" w:cstheme="majorHAnsi"/>
          <w:sz w:val="22"/>
          <w:szCs w:val="22"/>
        </w:rPr>
        <w:t xml:space="preserve">Kupující bere na vědomí, že prodávající </w:t>
      </w:r>
      <w:r w:rsidR="00B777D9" w:rsidRPr="008E12B4">
        <w:rPr>
          <w:rFonts w:asciiTheme="majorHAnsi" w:hAnsiTheme="majorHAnsi" w:cstheme="majorHAnsi"/>
          <w:sz w:val="22"/>
          <w:szCs w:val="22"/>
        </w:rPr>
        <w:t>j</w:t>
      </w:r>
      <w:r w:rsidR="006E4671" w:rsidRPr="008E12B4">
        <w:rPr>
          <w:rFonts w:asciiTheme="majorHAnsi" w:hAnsiTheme="majorHAnsi" w:cstheme="majorHAnsi"/>
          <w:sz w:val="22"/>
          <w:szCs w:val="22"/>
        </w:rPr>
        <w:t xml:space="preserve">e motivován k prodeji pozemků za účelem rozvoje obce, usnadnění přístupu k bydlení mladým rodinám, nikoli pro spekulaci s pozemky a jejich dalšímu prodeji </w:t>
      </w:r>
      <w:r w:rsidR="006E4671" w:rsidRPr="008E12B4">
        <w:rPr>
          <w:rFonts w:asciiTheme="majorHAnsi" w:hAnsiTheme="majorHAnsi" w:cstheme="majorHAnsi"/>
          <w:sz w:val="22"/>
          <w:szCs w:val="22"/>
        </w:rPr>
        <w:lastRenderedPageBreak/>
        <w:t>se ziskem, proto se k</w:t>
      </w:r>
      <w:r w:rsidR="000624A3" w:rsidRPr="008E12B4">
        <w:rPr>
          <w:rFonts w:asciiTheme="majorHAnsi" w:hAnsiTheme="majorHAnsi" w:cstheme="majorHAnsi"/>
          <w:sz w:val="22"/>
          <w:szCs w:val="22"/>
        </w:rPr>
        <w:t>upují</w:t>
      </w:r>
      <w:r w:rsidR="00654CE2" w:rsidRPr="008E12B4">
        <w:rPr>
          <w:rFonts w:asciiTheme="majorHAnsi" w:hAnsiTheme="majorHAnsi" w:cstheme="majorHAnsi"/>
          <w:sz w:val="22"/>
          <w:szCs w:val="22"/>
        </w:rPr>
        <w:t>cí zavazuje neprodat pozemek,</w:t>
      </w:r>
      <w:r w:rsidR="000624A3" w:rsidRPr="008E12B4">
        <w:rPr>
          <w:rFonts w:asciiTheme="majorHAnsi" w:hAnsiTheme="majorHAnsi" w:cstheme="majorHAnsi"/>
          <w:sz w:val="22"/>
          <w:szCs w:val="22"/>
        </w:rPr>
        <w:t xml:space="preserve"> který je předmětem této kupní smlouvy třetí osobě. </w:t>
      </w:r>
      <w:r w:rsidR="001B59FD" w:rsidRPr="008E12B4">
        <w:rPr>
          <w:rFonts w:asciiTheme="majorHAnsi" w:hAnsiTheme="majorHAnsi" w:cstheme="majorHAnsi"/>
          <w:sz w:val="22"/>
          <w:szCs w:val="22"/>
        </w:rPr>
        <w:t xml:space="preserve">V případě porušení povinnosti kupujícího dle předchozí věty je prodávající oprávněn vyúčtovat smluvní pokutu ve výši </w:t>
      </w:r>
      <w:proofErr w:type="gramStart"/>
      <w:r w:rsidR="000D2C4B" w:rsidRPr="008E12B4">
        <w:rPr>
          <w:rFonts w:asciiTheme="majorHAnsi" w:hAnsiTheme="majorHAnsi" w:cstheme="majorHAnsi"/>
          <w:sz w:val="22"/>
          <w:szCs w:val="22"/>
        </w:rPr>
        <w:t>2</w:t>
      </w:r>
      <w:r w:rsidR="001B59FD" w:rsidRPr="008E12B4">
        <w:rPr>
          <w:rFonts w:asciiTheme="majorHAnsi" w:hAnsiTheme="majorHAnsi" w:cstheme="majorHAnsi"/>
          <w:sz w:val="22"/>
          <w:szCs w:val="22"/>
        </w:rPr>
        <w:t>00.000,-</w:t>
      </w:r>
      <w:proofErr w:type="gramEnd"/>
      <w:r w:rsidR="001B59FD" w:rsidRPr="008E12B4">
        <w:rPr>
          <w:rFonts w:asciiTheme="majorHAnsi" w:hAnsiTheme="majorHAnsi" w:cstheme="majorHAnsi"/>
          <w:sz w:val="22"/>
          <w:szCs w:val="22"/>
        </w:rPr>
        <w:t xml:space="preserve"> Kč za zjištěný případ a domáhat se práva dle § 2144 odst. 1. občanského zákoníku.</w:t>
      </w:r>
    </w:p>
    <w:p w14:paraId="515567B0" w14:textId="2477527C" w:rsidR="008E12B4" w:rsidRPr="008E12B4" w:rsidRDefault="00407FA8" w:rsidP="00407FA8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3. </w:t>
      </w:r>
      <w:r w:rsidR="008E12B4" w:rsidRPr="008E12B4">
        <w:rPr>
          <w:rFonts w:asciiTheme="majorHAnsi" w:hAnsiTheme="majorHAnsi" w:cstheme="majorHAnsi"/>
          <w:sz w:val="22"/>
          <w:szCs w:val="22"/>
        </w:rPr>
        <w:t xml:space="preserve">Kupující se zavazuje dodržet „Závazné regulativy pro stavbu rodinných domů pro individuální bytovou zástavbu stavební parcely č. 1 až 23 „ulice Hrnčířská“, které tvoří </w:t>
      </w:r>
      <w:r w:rsidR="008E12B4" w:rsidRPr="001543C5">
        <w:rPr>
          <w:rFonts w:asciiTheme="majorHAnsi" w:hAnsiTheme="majorHAnsi" w:cstheme="majorHAnsi"/>
          <w:color w:val="auto"/>
          <w:sz w:val="22"/>
          <w:szCs w:val="22"/>
        </w:rPr>
        <w:t xml:space="preserve">Přílohu č. </w:t>
      </w:r>
      <w:r w:rsidR="00137B48">
        <w:rPr>
          <w:rFonts w:asciiTheme="majorHAnsi" w:hAnsiTheme="majorHAnsi" w:cstheme="majorHAnsi"/>
          <w:color w:val="auto"/>
          <w:sz w:val="22"/>
          <w:szCs w:val="22"/>
        </w:rPr>
        <w:t>2</w:t>
      </w:r>
      <w:r w:rsidR="008E12B4" w:rsidRPr="001543C5">
        <w:rPr>
          <w:rFonts w:asciiTheme="majorHAnsi" w:hAnsiTheme="majorHAnsi" w:cstheme="majorHAnsi"/>
          <w:color w:val="auto"/>
          <w:sz w:val="22"/>
          <w:szCs w:val="22"/>
        </w:rPr>
        <w:t xml:space="preserve"> této </w:t>
      </w:r>
      <w:r w:rsidR="008E12B4" w:rsidRPr="008E12B4">
        <w:rPr>
          <w:rFonts w:asciiTheme="majorHAnsi" w:hAnsiTheme="majorHAnsi" w:cstheme="majorHAnsi"/>
          <w:sz w:val="22"/>
          <w:szCs w:val="22"/>
        </w:rPr>
        <w:t>smlouvy (dále jen „Regulativy“), a to po celou dobu výstavby i následného užívání stavby, pokud z Regulativů nebo z povahy povinnosti nevyplývá jinak.</w:t>
      </w:r>
    </w:p>
    <w:p w14:paraId="2AFCA674" w14:textId="47742E18" w:rsidR="00C3396F" w:rsidRDefault="00407FA8" w:rsidP="00407FA8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4. </w:t>
      </w:r>
      <w:r w:rsidR="00C3396F">
        <w:rPr>
          <w:rFonts w:asciiTheme="majorHAnsi" w:hAnsiTheme="majorHAnsi" w:cstheme="majorHAnsi"/>
          <w:sz w:val="22"/>
          <w:szCs w:val="22"/>
        </w:rPr>
        <w:t>Poruší</w:t>
      </w:r>
      <w:r w:rsidR="008E12B4" w:rsidRPr="00C3396F">
        <w:rPr>
          <w:rFonts w:asciiTheme="majorHAnsi" w:hAnsiTheme="majorHAnsi" w:cstheme="majorHAnsi"/>
          <w:sz w:val="22"/>
          <w:szCs w:val="22"/>
        </w:rPr>
        <w:t xml:space="preserve">-li </w:t>
      </w:r>
      <w:r w:rsidR="00C3396F">
        <w:rPr>
          <w:rFonts w:asciiTheme="majorHAnsi" w:hAnsiTheme="majorHAnsi" w:cstheme="majorHAnsi"/>
          <w:sz w:val="22"/>
          <w:szCs w:val="22"/>
        </w:rPr>
        <w:t>kupující kteroukoli povinnost „Závazných</w:t>
      </w:r>
      <w:r w:rsidR="00C3396F" w:rsidRPr="00C3396F">
        <w:rPr>
          <w:rFonts w:asciiTheme="majorHAnsi" w:hAnsiTheme="majorHAnsi" w:cstheme="majorHAnsi"/>
          <w:sz w:val="22"/>
          <w:szCs w:val="22"/>
        </w:rPr>
        <w:t xml:space="preserve"> </w:t>
      </w:r>
      <w:r w:rsidR="00C3396F" w:rsidRPr="008E12B4">
        <w:rPr>
          <w:rFonts w:asciiTheme="majorHAnsi" w:hAnsiTheme="majorHAnsi" w:cstheme="majorHAnsi"/>
          <w:sz w:val="22"/>
          <w:szCs w:val="22"/>
        </w:rPr>
        <w:t>regulativ</w:t>
      </w:r>
      <w:r w:rsidR="00C3396F">
        <w:rPr>
          <w:rFonts w:asciiTheme="majorHAnsi" w:hAnsiTheme="majorHAnsi" w:cstheme="majorHAnsi"/>
          <w:sz w:val="22"/>
          <w:szCs w:val="22"/>
        </w:rPr>
        <w:t>ů</w:t>
      </w:r>
      <w:r w:rsidR="00C3396F" w:rsidRPr="008E12B4">
        <w:rPr>
          <w:rFonts w:asciiTheme="majorHAnsi" w:hAnsiTheme="majorHAnsi" w:cstheme="majorHAnsi"/>
          <w:sz w:val="22"/>
          <w:szCs w:val="22"/>
        </w:rPr>
        <w:t xml:space="preserve"> pro stavbu rodinných domů pro individuální bytovou zástavbu stavební parcely č. 1 až 23 „ulice Hrnčířská“</w:t>
      </w:r>
      <w:r w:rsidR="00C3396F">
        <w:rPr>
          <w:rFonts w:asciiTheme="majorHAnsi" w:hAnsiTheme="majorHAnsi" w:cstheme="majorHAnsi"/>
          <w:sz w:val="22"/>
          <w:szCs w:val="22"/>
        </w:rPr>
        <w:t xml:space="preserve"> a je-li </w:t>
      </w:r>
      <w:r w:rsidR="008E12B4" w:rsidRPr="00C3396F">
        <w:rPr>
          <w:rFonts w:asciiTheme="majorHAnsi" w:hAnsiTheme="majorHAnsi" w:cstheme="majorHAnsi"/>
          <w:sz w:val="22"/>
          <w:szCs w:val="22"/>
        </w:rPr>
        <w:t xml:space="preserve">porušení povinnosti odstranitelné, vyzve prodávající kupujícího písemně k nápravě a poskytne mu přiměřenou lhůtu, nejméně 30 dnů. Neodstraní-li kupující porušení ani v této lhůtě, zavazuje se dále uhradit prodávajícímu smluvní pokutu ve výši </w:t>
      </w:r>
      <w:r w:rsidR="00C3396F">
        <w:rPr>
          <w:rFonts w:asciiTheme="majorHAnsi" w:hAnsiTheme="majorHAnsi" w:cstheme="majorHAnsi"/>
          <w:sz w:val="22"/>
          <w:szCs w:val="22"/>
        </w:rPr>
        <w:t>6</w:t>
      </w:r>
      <w:r w:rsidR="008E12B4" w:rsidRPr="00C3396F">
        <w:rPr>
          <w:rFonts w:asciiTheme="majorHAnsi" w:hAnsiTheme="majorHAnsi" w:cstheme="majorHAnsi"/>
          <w:sz w:val="22"/>
          <w:szCs w:val="22"/>
        </w:rPr>
        <w:t xml:space="preserve">00 Kč za každý den prodlení až do odstranění porušení, nejvýše však </w:t>
      </w:r>
      <w:r w:rsidR="00137E5C" w:rsidRPr="00C3396F">
        <w:rPr>
          <w:rFonts w:asciiTheme="majorHAnsi" w:hAnsiTheme="majorHAnsi" w:cstheme="majorHAnsi"/>
          <w:sz w:val="22"/>
          <w:szCs w:val="22"/>
        </w:rPr>
        <w:t>2</w:t>
      </w:r>
      <w:r w:rsidR="008E12B4" w:rsidRPr="00C3396F">
        <w:rPr>
          <w:rFonts w:asciiTheme="majorHAnsi" w:hAnsiTheme="majorHAnsi" w:cstheme="majorHAnsi"/>
          <w:sz w:val="22"/>
          <w:szCs w:val="22"/>
        </w:rPr>
        <w:t>00 000 Kč za jedno porušení.</w:t>
      </w:r>
      <w:r w:rsidR="00C3396F" w:rsidRPr="00C3396F">
        <w:rPr>
          <w:rFonts w:asciiTheme="majorHAnsi" w:hAnsiTheme="majorHAnsi" w:cstheme="majorHAnsi"/>
          <w:sz w:val="22"/>
          <w:szCs w:val="22"/>
        </w:rPr>
        <w:t xml:space="preserve"> </w:t>
      </w:r>
      <w:r w:rsidR="005B2054" w:rsidRPr="00C3396F">
        <w:rPr>
          <w:rFonts w:asciiTheme="majorHAnsi" w:hAnsiTheme="majorHAnsi" w:cstheme="majorHAnsi"/>
          <w:sz w:val="22"/>
          <w:szCs w:val="22"/>
        </w:rPr>
        <w:t>Smluvní pokuta nemá vliv na povinnost kupujícího uvést stavbu do souladu s Regulativy a uhradit veškeré náklady s tím spojené.</w:t>
      </w:r>
    </w:p>
    <w:p w14:paraId="0C8EEB24" w14:textId="6560BC57" w:rsidR="008E12B4" w:rsidRPr="00C3396F" w:rsidRDefault="00C3396F" w:rsidP="00407FA8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5. </w:t>
      </w:r>
      <w:r w:rsidRPr="00C3396F">
        <w:rPr>
          <w:rFonts w:asciiTheme="majorHAnsi" w:hAnsiTheme="majorHAnsi" w:cstheme="majorHAnsi"/>
          <w:sz w:val="22"/>
          <w:szCs w:val="22"/>
        </w:rPr>
        <w:t>Poruší-li kupující jakoukoli povinnost vyplývající z</w:t>
      </w:r>
      <w:r>
        <w:rPr>
          <w:rFonts w:asciiTheme="majorHAnsi" w:hAnsiTheme="majorHAnsi" w:cstheme="majorHAnsi"/>
          <w:sz w:val="22"/>
          <w:szCs w:val="22"/>
        </w:rPr>
        <w:t> </w:t>
      </w:r>
      <w:r w:rsidRPr="00C3396F">
        <w:rPr>
          <w:rFonts w:asciiTheme="majorHAnsi" w:hAnsiTheme="majorHAnsi" w:cstheme="majorHAnsi"/>
          <w:sz w:val="22"/>
          <w:szCs w:val="22"/>
        </w:rPr>
        <w:t>Regulativů</w:t>
      </w:r>
      <w:r>
        <w:rPr>
          <w:rFonts w:asciiTheme="majorHAnsi" w:hAnsiTheme="majorHAnsi" w:cstheme="majorHAnsi"/>
          <w:sz w:val="22"/>
          <w:szCs w:val="22"/>
        </w:rPr>
        <w:t xml:space="preserve"> a prokáže-li se, že porušení povinnosti je neodstranitelné,</w:t>
      </w:r>
      <w:r w:rsidRPr="00C3396F">
        <w:rPr>
          <w:rFonts w:asciiTheme="majorHAnsi" w:hAnsiTheme="majorHAnsi" w:cstheme="majorHAnsi"/>
          <w:sz w:val="22"/>
          <w:szCs w:val="22"/>
        </w:rPr>
        <w:t xml:space="preserve"> je povinen zaplatit prodávajícímu smluvní pokutu ve výši </w:t>
      </w:r>
      <w:r>
        <w:rPr>
          <w:rFonts w:asciiTheme="majorHAnsi" w:hAnsiTheme="majorHAnsi" w:cstheme="majorHAnsi"/>
          <w:sz w:val="22"/>
          <w:szCs w:val="22"/>
        </w:rPr>
        <w:t>50</w:t>
      </w:r>
      <w:r w:rsidRPr="00C3396F">
        <w:rPr>
          <w:rFonts w:asciiTheme="majorHAnsi" w:hAnsiTheme="majorHAnsi" w:cstheme="majorHAnsi"/>
          <w:sz w:val="22"/>
          <w:szCs w:val="22"/>
        </w:rPr>
        <w:t>0 000 Kč za každé jednotlivé porušení.</w:t>
      </w:r>
    </w:p>
    <w:p w14:paraId="540BBEFE" w14:textId="221E3E5C" w:rsidR="008E12B4" w:rsidRPr="008E12B4" w:rsidRDefault="00407FA8" w:rsidP="00407FA8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 w:rsidRPr="00C3396F">
        <w:rPr>
          <w:rFonts w:asciiTheme="majorHAnsi" w:hAnsiTheme="majorHAnsi" w:cstheme="majorHAnsi"/>
          <w:sz w:val="22"/>
          <w:szCs w:val="22"/>
        </w:rPr>
        <w:t>6.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8E12B4" w:rsidRPr="008E12B4">
        <w:rPr>
          <w:rFonts w:asciiTheme="majorHAnsi" w:hAnsiTheme="majorHAnsi" w:cstheme="majorHAnsi"/>
          <w:sz w:val="22"/>
          <w:szCs w:val="22"/>
        </w:rPr>
        <w:t>Uhrazením smluvní pokuty není dotčeno právo prodávajícího na náhradu škody v plném rozsahu.</w:t>
      </w:r>
    </w:p>
    <w:p w14:paraId="61AAEC70" w14:textId="4284512D" w:rsidR="008E12B4" w:rsidRPr="008E12B4" w:rsidRDefault="005B2054" w:rsidP="00407FA8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7</w:t>
      </w:r>
      <w:r w:rsidR="00407FA8">
        <w:rPr>
          <w:rFonts w:asciiTheme="majorHAnsi" w:hAnsiTheme="majorHAnsi" w:cstheme="majorHAnsi"/>
          <w:sz w:val="22"/>
          <w:szCs w:val="22"/>
        </w:rPr>
        <w:t xml:space="preserve">. </w:t>
      </w:r>
      <w:r w:rsidR="008E12B4" w:rsidRPr="008E12B4">
        <w:rPr>
          <w:rFonts w:asciiTheme="majorHAnsi" w:hAnsiTheme="majorHAnsi" w:cstheme="majorHAnsi"/>
          <w:sz w:val="22"/>
          <w:szCs w:val="22"/>
        </w:rPr>
        <w:t>Za opakované porušení se považuje i situace, kdy kupující odstraní porušení a následně se dopustí stejného porušení znovu; v takovém případě se smluvní pokuta uplatní opětovně.</w:t>
      </w:r>
    </w:p>
    <w:p w14:paraId="32FD8579" w14:textId="77777777" w:rsidR="004955FB" w:rsidRPr="0052437D" w:rsidRDefault="004955FB" w:rsidP="004312A1">
      <w:pPr>
        <w:pStyle w:val="Odsazenprvn"/>
        <w:spacing w:before="120" w:after="0" w:line="276" w:lineRule="auto"/>
        <w:ind w:left="360" w:firstLine="0"/>
        <w:jc w:val="both"/>
        <w:rPr>
          <w:rFonts w:asciiTheme="majorHAnsi" w:hAnsiTheme="majorHAnsi" w:cstheme="majorHAnsi"/>
          <w:sz w:val="22"/>
          <w:szCs w:val="22"/>
        </w:rPr>
      </w:pPr>
    </w:p>
    <w:p w14:paraId="32FD857A" w14:textId="661CA7D3" w:rsidR="00654CE2" w:rsidRDefault="00D878C7" w:rsidP="00654CE2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IX.</w:t>
      </w:r>
    </w:p>
    <w:p w14:paraId="0387CBEE" w14:textId="001933CC" w:rsidR="00D878C7" w:rsidRDefault="00D878C7" w:rsidP="00654CE2">
      <w:pPr>
        <w:pStyle w:val="Malnadpis"/>
        <w:spacing w:after="0" w:line="276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Závěrečná ujednání</w:t>
      </w:r>
    </w:p>
    <w:p w14:paraId="32FD857B" w14:textId="60CB4FA7" w:rsidR="00922583" w:rsidRPr="00F66A9A" w:rsidRDefault="00E5035A" w:rsidP="00A72D01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1. </w:t>
      </w:r>
      <w:r w:rsidR="00922583" w:rsidRPr="00F66A9A">
        <w:rPr>
          <w:rFonts w:asciiTheme="majorHAnsi" w:hAnsiTheme="majorHAnsi" w:cstheme="majorHAnsi"/>
          <w:sz w:val="22"/>
          <w:szCs w:val="22"/>
        </w:rPr>
        <w:t>Smluvní strany prohlašují, že tato smlouva byla sepsána podle jejich pravé a svobodné vůle, bez jakéhokoliv nátlaku či tísně, se zněním kupní smlouvy se řádně seznámily a bez výhrad se zněním smlouvy souhlasí a na důkaz toho připojují své vlastnoruční podpisy.</w:t>
      </w:r>
    </w:p>
    <w:p w14:paraId="1569C947" w14:textId="70417CF5" w:rsidR="00A72D01" w:rsidRDefault="00E5035A" w:rsidP="00A72D01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2. 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Záměr </w:t>
      </w:r>
      <w:r w:rsidR="00177AF1">
        <w:rPr>
          <w:rFonts w:asciiTheme="majorHAnsi" w:hAnsiTheme="majorHAnsi" w:cstheme="majorHAnsi"/>
          <w:sz w:val="22"/>
          <w:szCs w:val="22"/>
        </w:rPr>
        <w:t>města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prodat předmětnou nemovitost schválilo Zastupitelstvo </w:t>
      </w:r>
      <w:r w:rsidR="000624A3">
        <w:rPr>
          <w:rFonts w:asciiTheme="majorHAnsi" w:hAnsiTheme="majorHAnsi" w:cstheme="majorHAnsi"/>
          <w:sz w:val="22"/>
          <w:szCs w:val="22"/>
        </w:rPr>
        <w:t>města Loštice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na svém </w:t>
      </w:r>
      <w:proofErr w:type="spellStart"/>
      <w:r w:rsidR="000624A3">
        <w:rPr>
          <w:rFonts w:asciiTheme="majorHAnsi" w:hAnsiTheme="majorHAnsi" w:cstheme="majorHAnsi"/>
          <w:sz w:val="22"/>
          <w:szCs w:val="22"/>
        </w:rPr>
        <w:t>xx</w:t>
      </w:r>
      <w:proofErr w:type="spellEnd"/>
      <w:r w:rsidR="00922583" w:rsidRPr="00F66A9A">
        <w:rPr>
          <w:rFonts w:asciiTheme="majorHAnsi" w:hAnsiTheme="majorHAnsi" w:cstheme="majorHAnsi"/>
          <w:sz w:val="22"/>
          <w:szCs w:val="22"/>
        </w:rPr>
        <w:t xml:space="preserve">. zasedání dne </w:t>
      </w:r>
      <w:proofErr w:type="spellStart"/>
      <w:r w:rsidR="000624A3">
        <w:rPr>
          <w:rFonts w:asciiTheme="majorHAnsi" w:hAnsiTheme="majorHAnsi" w:cstheme="majorHAnsi"/>
          <w:sz w:val="22"/>
          <w:szCs w:val="22"/>
        </w:rPr>
        <w:t>xxxxxxx</w:t>
      </w:r>
      <w:proofErr w:type="spellEnd"/>
      <w:r w:rsidR="00922583" w:rsidRPr="00F66A9A">
        <w:rPr>
          <w:rFonts w:asciiTheme="majorHAnsi" w:hAnsiTheme="majorHAnsi" w:cstheme="majorHAnsi"/>
          <w:sz w:val="22"/>
          <w:szCs w:val="22"/>
        </w:rPr>
        <w:t xml:space="preserve">. Tento záměr byl řádně vyvěšen na úřední desce </w:t>
      </w:r>
      <w:r w:rsidR="00177AF1">
        <w:rPr>
          <w:rFonts w:asciiTheme="majorHAnsi" w:hAnsiTheme="majorHAnsi" w:cstheme="majorHAnsi"/>
          <w:sz w:val="22"/>
          <w:szCs w:val="22"/>
        </w:rPr>
        <w:t>města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v době od </w:t>
      </w:r>
      <w:proofErr w:type="spellStart"/>
      <w:r w:rsidR="000624A3">
        <w:rPr>
          <w:rFonts w:asciiTheme="majorHAnsi" w:hAnsiTheme="majorHAnsi" w:cstheme="majorHAnsi"/>
          <w:sz w:val="22"/>
          <w:szCs w:val="22"/>
        </w:rPr>
        <w:t>xxxxxx</w:t>
      </w:r>
      <w:proofErr w:type="spellEnd"/>
      <w:r w:rsidR="00922583" w:rsidRPr="00F66A9A">
        <w:rPr>
          <w:rFonts w:asciiTheme="majorHAnsi" w:hAnsiTheme="majorHAnsi" w:cstheme="majorHAnsi"/>
          <w:sz w:val="22"/>
          <w:szCs w:val="22"/>
        </w:rPr>
        <w:t xml:space="preserve"> do </w:t>
      </w:r>
      <w:proofErr w:type="spellStart"/>
      <w:r w:rsidR="000624A3">
        <w:rPr>
          <w:rFonts w:asciiTheme="majorHAnsi" w:hAnsiTheme="majorHAnsi" w:cstheme="majorHAnsi"/>
          <w:sz w:val="22"/>
          <w:szCs w:val="22"/>
        </w:rPr>
        <w:t>xxxxxxxx</w:t>
      </w:r>
      <w:proofErr w:type="spellEnd"/>
      <w:r w:rsidR="00922583" w:rsidRPr="00F66A9A">
        <w:rPr>
          <w:rFonts w:asciiTheme="majorHAnsi" w:hAnsiTheme="majorHAnsi" w:cstheme="majorHAnsi"/>
          <w:sz w:val="22"/>
          <w:szCs w:val="22"/>
        </w:rPr>
        <w:t xml:space="preserve">. Samotný prodej a tuto smlouvu schválilo Zastupitelstvo </w:t>
      </w:r>
      <w:r w:rsidR="000624A3">
        <w:rPr>
          <w:rFonts w:asciiTheme="majorHAnsi" w:hAnsiTheme="majorHAnsi" w:cstheme="majorHAnsi"/>
          <w:sz w:val="22"/>
          <w:szCs w:val="22"/>
        </w:rPr>
        <w:t>města Loštice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na svém </w:t>
      </w:r>
      <w:proofErr w:type="spellStart"/>
      <w:r w:rsidR="000624A3">
        <w:rPr>
          <w:rFonts w:asciiTheme="majorHAnsi" w:hAnsiTheme="majorHAnsi" w:cstheme="majorHAnsi"/>
          <w:sz w:val="22"/>
          <w:szCs w:val="22"/>
        </w:rPr>
        <w:t>xx</w:t>
      </w:r>
      <w:proofErr w:type="spellEnd"/>
      <w:r w:rsidR="00922583" w:rsidRPr="00F66A9A">
        <w:rPr>
          <w:rFonts w:asciiTheme="majorHAnsi" w:hAnsiTheme="majorHAnsi" w:cstheme="majorHAnsi"/>
          <w:sz w:val="22"/>
          <w:szCs w:val="22"/>
        </w:rPr>
        <w:t xml:space="preserve">. zasedání dne </w:t>
      </w:r>
      <w:proofErr w:type="spellStart"/>
      <w:r w:rsidR="000624A3">
        <w:rPr>
          <w:rFonts w:asciiTheme="majorHAnsi" w:hAnsiTheme="majorHAnsi" w:cstheme="majorHAnsi"/>
          <w:sz w:val="22"/>
          <w:szCs w:val="22"/>
        </w:rPr>
        <w:t>xxxxxxxx</w:t>
      </w:r>
      <w:proofErr w:type="spellEnd"/>
      <w:r w:rsidR="00922583" w:rsidRPr="00F66A9A">
        <w:rPr>
          <w:rFonts w:asciiTheme="majorHAnsi" w:hAnsiTheme="majorHAnsi" w:cstheme="majorHAnsi"/>
          <w:sz w:val="22"/>
          <w:szCs w:val="22"/>
        </w:rPr>
        <w:t xml:space="preserve">, usnesením č. </w:t>
      </w:r>
      <w:proofErr w:type="spellStart"/>
      <w:r w:rsidR="000624A3">
        <w:rPr>
          <w:rFonts w:asciiTheme="majorHAnsi" w:hAnsiTheme="majorHAnsi" w:cstheme="majorHAnsi"/>
          <w:sz w:val="22"/>
          <w:szCs w:val="22"/>
        </w:rPr>
        <w:t>xxxxxxxxxx</w:t>
      </w:r>
      <w:proofErr w:type="spellEnd"/>
      <w:r w:rsidR="00922583" w:rsidRPr="00F66A9A">
        <w:rPr>
          <w:rFonts w:asciiTheme="majorHAnsi" w:hAnsiTheme="majorHAnsi" w:cstheme="majorHAnsi"/>
          <w:sz w:val="22"/>
          <w:szCs w:val="22"/>
        </w:rPr>
        <w:t>.</w:t>
      </w:r>
    </w:p>
    <w:p w14:paraId="32FD857D" w14:textId="145B0F65" w:rsidR="00922583" w:rsidRDefault="00A72D01" w:rsidP="00A72D01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3. </w:t>
      </w:r>
      <w:r w:rsidR="00311905" w:rsidRPr="00F66A9A">
        <w:rPr>
          <w:rFonts w:asciiTheme="majorHAnsi" w:hAnsiTheme="majorHAnsi" w:cstheme="majorHAnsi"/>
          <w:sz w:val="22"/>
          <w:szCs w:val="22"/>
        </w:rPr>
        <w:t xml:space="preserve">Tato smlouva je sepsána ve </w:t>
      </w:r>
      <w:r w:rsidR="00622D74">
        <w:rPr>
          <w:rFonts w:asciiTheme="majorHAnsi" w:hAnsiTheme="majorHAnsi" w:cstheme="majorHAnsi"/>
          <w:sz w:val="22"/>
          <w:szCs w:val="22"/>
        </w:rPr>
        <w:t>třec</w:t>
      </w:r>
      <w:r w:rsidR="00311905" w:rsidRPr="00F66A9A">
        <w:rPr>
          <w:rFonts w:asciiTheme="majorHAnsi" w:hAnsiTheme="majorHAnsi" w:cstheme="majorHAnsi"/>
          <w:sz w:val="22"/>
          <w:szCs w:val="22"/>
        </w:rPr>
        <w:t>h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stejnopisech majících stejnou platnost. Jedno vyhotovení této smlouvy</w:t>
      </w:r>
      <w:r w:rsidR="00622D74">
        <w:rPr>
          <w:rFonts w:asciiTheme="majorHAnsi" w:hAnsiTheme="majorHAnsi" w:cstheme="majorHAnsi"/>
          <w:sz w:val="22"/>
          <w:szCs w:val="22"/>
        </w:rPr>
        <w:t xml:space="preserve"> s úředně ověřenými podpisy kupující</w:t>
      </w:r>
      <w:r w:rsidR="004955FB">
        <w:rPr>
          <w:rFonts w:asciiTheme="majorHAnsi" w:hAnsiTheme="majorHAnsi" w:cstheme="majorHAnsi"/>
          <w:sz w:val="22"/>
          <w:szCs w:val="22"/>
        </w:rPr>
        <w:t xml:space="preserve">ho 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bude předloženo katastrálnímu úřadu spolu s návrhem na vklad této </w:t>
      </w:r>
      <w:r w:rsidR="00622D74">
        <w:rPr>
          <w:rFonts w:asciiTheme="majorHAnsi" w:hAnsiTheme="majorHAnsi" w:cstheme="majorHAnsi"/>
          <w:sz w:val="22"/>
          <w:szCs w:val="22"/>
        </w:rPr>
        <w:t>smlouvy do katastru nemovitostí</w:t>
      </w:r>
      <w:r w:rsidR="001057BE" w:rsidRPr="00F66A9A">
        <w:rPr>
          <w:rFonts w:asciiTheme="majorHAnsi" w:hAnsiTheme="majorHAnsi" w:cstheme="majorHAnsi"/>
          <w:sz w:val="22"/>
          <w:szCs w:val="22"/>
        </w:rPr>
        <w:t xml:space="preserve"> a ze zbylých </w:t>
      </w:r>
      <w:r w:rsidR="00622D74">
        <w:rPr>
          <w:rFonts w:asciiTheme="majorHAnsi" w:hAnsiTheme="majorHAnsi" w:cstheme="majorHAnsi"/>
          <w:sz w:val="22"/>
          <w:szCs w:val="22"/>
        </w:rPr>
        <w:t>dvou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stejnopisů sml</w:t>
      </w:r>
      <w:r w:rsidR="001057BE" w:rsidRPr="00F66A9A">
        <w:rPr>
          <w:rFonts w:asciiTheme="majorHAnsi" w:hAnsiTheme="majorHAnsi" w:cstheme="majorHAnsi"/>
          <w:sz w:val="22"/>
          <w:szCs w:val="22"/>
        </w:rPr>
        <w:t>ouvy obdrží každý účastník</w:t>
      </w:r>
      <w:r w:rsidR="00922583" w:rsidRPr="00F66A9A">
        <w:rPr>
          <w:rFonts w:asciiTheme="majorHAnsi" w:hAnsiTheme="majorHAnsi" w:cstheme="majorHAnsi"/>
          <w:sz w:val="22"/>
          <w:szCs w:val="22"/>
        </w:rPr>
        <w:t xml:space="preserve"> po jednom vyhotovení.</w:t>
      </w:r>
    </w:p>
    <w:p w14:paraId="3AEB8F9D" w14:textId="794303B1" w:rsidR="0028448E" w:rsidRPr="0028448E" w:rsidRDefault="00A72D01" w:rsidP="00A72D01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4.</w:t>
      </w:r>
      <w:r w:rsidR="004B2DC4">
        <w:rPr>
          <w:rFonts w:asciiTheme="majorHAnsi" w:hAnsiTheme="majorHAnsi" w:cstheme="majorHAnsi"/>
          <w:sz w:val="22"/>
          <w:szCs w:val="22"/>
        </w:rPr>
        <w:t xml:space="preserve"> </w:t>
      </w:r>
      <w:r w:rsidR="001824E4">
        <w:rPr>
          <w:rFonts w:asciiTheme="majorHAnsi" w:hAnsiTheme="majorHAnsi" w:cstheme="majorHAnsi"/>
          <w:sz w:val="22"/>
          <w:szCs w:val="22"/>
        </w:rPr>
        <w:t>Nedílnou součástí této smlouvy je</w:t>
      </w:r>
      <w:r w:rsidR="0028448E">
        <w:rPr>
          <w:rFonts w:asciiTheme="majorHAnsi" w:hAnsiTheme="majorHAnsi" w:cstheme="majorHAnsi"/>
          <w:sz w:val="22"/>
          <w:szCs w:val="22"/>
        </w:rPr>
        <w:t>:</w:t>
      </w:r>
    </w:p>
    <w:p w14:paraId="1EF6A62A" w14:textId="77563B86" w:rsidR="0028448E" w:rsidRDefault="0028448E" w:rsidP="00A72D01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Příloha č. </w:t>
      </w:r>
      <w:r w:rsidR="00F25268">
        <w:rPr>
          <w:rFonts w:asciiTheme="majorHAnsi" w:hAnsiTheme="majorHAnsi" w:cstheme="majorHAnsi"/>
          <w:sz w:val="22"/>
          <w:szCs w:val="22"/>
        </w:rPr>
        <w:t>1</w:t>
      </w:r>
      <w:r>
        <w:rPr>
          <w:rFonts w:asciiTheme="majorHAnsi" w:hAnsiTheme="majorHAnsi" w:cstheme="majorHAnsi"/>
          <w:sz w:val="22"/>
          <w:szCs w:val="22"/>
        </w:rPr>
        <w:t xml:space="preserve"> - </w:t>
      </w:r>
      <w:r w:rsidR="003A4161">
        <w:rPr>
          <w:rFonts w:asciiTheme="majorHAnsi" w:hAnsiTheme="majorHAnsi" w:cstheme="majorHAnsi"/>
          <w:sz w:val="22"/>
          <w:szCs w:val="22"/>
        </w:rPr>
        <w:t xml:space="preserve"> </w:t>
      </w:r>
      <w:r w:rsidR="004B2DC4">
        <w:rPr>
          <w:rFonts w:asciiTheme="majorHAnsi" w:hAnsiTheme="majorHAnsi" w:cstheme="majorHAnsi"/>
          <w:sz w:val="22"/>
          <w:szCs w:val="22"/>
        </w:rPr>
        <w:t>V</w:t>
      </w:r>
      <w:r w:rsidR="001543C5">
        <w:rPr>
          <w:rFonts w:asciiTheme="majorHAnsi" w:hAnsiTheme="majorHAnsi" w:cstheme="majorHAnsi"/>
          <w:sz w:val="22"/>
          <w:szCs w:val="22"/>
        </w:rPr>
        <w:t>ýpis z katastru nemovitostí</w:t>
      </w:r>
      <w:r w:rsidR="004B2DC4">
        <w:rPr>
          <w:rFonts w:asciiTheme="majorHAnsi" w:hAnsiTheme="majorHAnsi" w:cstheme="majorHAnsi"/>
          <w:sz w:val="22"/>
          <w:szCs w:val="22"/>
        </w:rPr>
        <w:t xml:space="preserve"> k předmětu prodeje</w:t>
      </w:r>
    </w:p>
    <w:p w14:paraId="5256C193" w14:textId="42368C46" w:rsidR="001543C5" w:rsidRDefault="001543C5" w:rsidP="00A72D01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Příloha č. </w:t>
      </w:r>
      <w:r w:rsidR="00F25268">
        <w:rPr>
          <w:rFonts w:asciiTheme="majorHAnsi" w:hAnsiTheme="majorHAnsi" w:cstheme="majorHAnsi"/>
          <w:sz w:val="22"/>
          <w:szCs w:val="22"/>
        </w:rPr>
        <w:t>2</w:t>
      </w:r>
      <w:r>
        <w:rPr>
          <w:rFonts w:asciiTheme="majorHAnsi" w:hAnsiTheme="majorHAnsi" w:cstheme="majorHAnsi"/>
          <w:sz w:val="22"/>
          <w:szCs w:val="22"/>
        </w:rPr>
        <w:t xml:space="preserve"> - </w:t>
      </w:r>
      <w:r w:rsidRPr="008E12B4">
        <w:rPr>
          <w:rFonts w:asciiTheme="majorHAnsi" w:hAnsiTheme="majorHAnsi" w:cstheme="majorHAnsi"/>
          <w:sz w:val="22"/>
          <w:szCs w:val="22"/>
        </w:rPr>
        <w:t>Závazné regulativy pro stavbu rodinných domů pro individuální bytovou zástavbu stavební parcely č. 1 až 23 „ulice Hrnčířská</w:t>
      </w:r>
    </w:p>
    <w:p w14:paraId="70F4269C" w14:textId="423316F7" w:rsidR="0079309E" w:rsidRPr="004E24A9" w:rsidRDefault="0079309E" w:rsidP="00A72D01">
      <w:pPr>
        <w:pStyle w:val="Odsazenprvn"/>
        <w:spacing w:before="120" w:after="0"/>
        <w:ind w:firstLine="0"/>
        <w:jc w:val="both"/>
        <w:rPr>
          <w:rFonts w:asciiTheme="majorHAnsi" w:hAnsiTheme="majorHAnsi" w:cstheme="majorHAnsi"/>
          <w:sz w:val="22"/>
          <w:szCs w:val="22"/>
        </w:rPr>
      </w:pPr>
      <w:r w:rsidRPr="004E24A9">
        <w:rPr>
          <w:rFonts w:asciiTheme="majorHAnsi" w:hAnsiTheme="majorHAnsi" w:cstheme="majorHAnsi"/>
          <w:sz w:val="22"/>
          <w:szCs w:val="22"/>
        </w:rPr>
        <w:t>Příloha č. 3 – Kopie GP k věcnému břemeni na Pozemku (pokud není zřejmé z výpisu z KN)</w:t>
      </w:r>
    </w:p>
    <w:p w14:paraId="32FD857F" w14:textId="77777777" w:rsidR="00922583" w:rsidRPr="00F66A9A" w:rsidRDefault="00922583" w:rsidP="00922583">
      <w:pPr>
        <w:pStyle w:val="Sted"/>
        <w:rPr>
          <w:rFonts w:asciiTheme="majorHAnsi" w:hAnsiTheme="majorHAnsi" w:cstheme="majorHAnsi"/>
        </w:rPr>
      </w:pPr>
    </w:p>
    <w:p w14:paraId="32FD8580" w14:textId="77777777" w:rsidR="00F732A1" w:rsidRDefault="00922583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  <w:r w:rsidRPr="00F66A9A">
        <w:rPr>
          <w:rFonts w:asciiTheme="majorHAnsi" w:hAnsiTheme="majorHAnsi" w:cstheme="majorHAnsi"/>
          <w:noProof w:val="0"/>
          <w:sz w:val="22"/>
          <w:szCs w:val="22"/>
        </w:rPr>
        <w:t>V </w:t>
      </w:r>
      <w:proofErr w:type="spellStart"/>
      <w:r w:rsidR="000624A3">
        <w:rPr>
          <w:rFonts w:asciiTheme="majorHAnsi" w:hAnsiTheme="majorHAnsi" w:cstheme="majorHAnsi"/>
          <w:noProof w:val="0"/>
          <w:sz w:val="22"/>
          <w:szCs w:val="22"/>
        </w:rPr>
        <w:t>xxxxxxxxxxxxxx</w:t>
      </w:r>
      <w:proofErr w:type="spellEnd"/>
      <w:r w:rsidRPr="00F66A9A">
        <w:rPr>
          <w:rFonts w:asciiTheme="majorHAnsi" w:hAnsiTheme="majorHAnsi" w:cstheme="majorHAnsi"/>
          <w:noProof w:val="0"/>
          <w:sz w:val="22"/>
          <w:szCs w:val="22"/>
        </w:rPr>
        <w:t xml:space="preserve"> dne</w:t>
      </w:r>
      <w:r w:rsidRPr="00F66A9A">
        <w:rPr>
          <w:rFonts w:asciiTheme="majorHAnsi" w:hAnsiTheme="majorHAnsi" w:cstheme="majorHAnsi"/>
          <w:noProof w:val="0"/>
          <w:sz w:val="22"/>
          <w:szCs w:val="22"/>
        </w:rPr>
        <w:tab/>
      </w:r>
      <w:r w:rsidRPr="00F66A9A">
        <w:rPr>
          <w:rFonts w:asciiTheme="majorHAnsi" w:hAnsiTheme="majorHAnsi" w:cstheme="majorHAnsi"/>
          <w:noProof w:val="0"/>
          <w:sz w:val="22"/>
          <w:szCs w:val="22"/>
        </w:rPr>
        <w:tab/>
      </w:r>
      <w:r w:rsidRPr="00F66A9A">
        <w:rPr>
          <w:rFonts w:asciiTheme="majorHAnsi" w:hAnsiTheme="majorHAnsi" w:cstheme="majorHAnsi"/>
          <w:noProof w:val="0"/>
          <w:sz w:val="22"/>
          <w:szCs w:val="22"/>
        </w:rPr>
        <w:tab/>
      </w:r>
      <w:r w:rsidRPr="00F66A9A">
        <w:rPr>
          <w:rFonts w:asciiTheme="majorHAnsi" w:hAnsiTheme="majorHAnsi" w:cstheme="majorHAnsi"/>
          <w:noProof w:val="0"/>
          <w:sz w:val="22"/>
          <w:szCs w:val="22"/>
        </w:rPr>
        <w:tab/>
      </w:r>
      <w:r w:rsidR="001057BE" w:rsidRPr="00F66A9A">
        <w:rPr>
          <w:rFonts w:asciiTheme="majorHAnsi" w:hAnsiTheme="majorHAnsi" w:cstheme="majorHAnsi"/>
          <w:noProof w:val="0"/>
          <w:sz w:val="22"/>
          <w:szCs w:val="22"/>
        </w:rPr>
        <w:tab/>
      </w:r>
      <w:r w:rsidRPr="00F66A9A">
        <w:rPr>
          <w:rFonts w:asciiTheme="majorHAnsi" w:hAnsiTheme="majorHAnsi" w:cstheme="majorHAnsi"/>
          <w:noProof w:val="0"/>
          <w:sz w:val="22"/>
          <w:szCs w:val="22"/>
        </w:rPr>
        <w:t>V</w:t>
      </w:r>
      <w:r w:rsidR="00F732A1">
        <w:rPr>
          <w:rFonts w:asciiTheme="majorHAnsi" w:hAnsiTheme="majorHAnsi" w:cstheme="majorHAnsi"/>
          <w:noProof w:val="0"/>
          <w:sz w:val="22"/>
          <w:szCs w:val="22"/>
        </w:rPr>
        <w:t> </w:t>
      </w:r>
      <w:proofErr w:type="spellStart"/>
      <w:r w:rsidR="000624A3">
        <w:rPr>
          <w:rFonts w:asciiTheme="majorHAnsi" w:hAnsiTheme="majorHAnsi" w:cstheme="majorHAnsi"/>
          <w:noProof w:val="0"/>
          <w:sz w:val="22"/>
          <w:szCs w:val="22"/>
        </w:rPr>
        <w:t>xxxxxxxxxxxxxxxxx</w:t>
      </w:r>
      <w:proofErr w:type="spellEnd"/>
      <w:r w:rsidR="00F732A1">
        <w:rPr>
          <w:rFonts w:asciiTheme="majorHAnsi" w:hAnsiTheme="majorHAnsi" w:cstheme="majorHAnsi"/>
          <w:noProof w:val="0"/>
          <w:sz w:val="22"/>
          <w:szCs w:val="22"/>
        </w:rPr>
        <w:t xml:space="preserve"> </w:t>
      </w:r>
      <w:r w:rsidRPr="00F66A9A">
        <w:rPr>
          <w:rFonts w:asciiTheme="majorHAnsi" w:hAnsiTheme="majorHAnsi" w:cstheme="majorHAnsi"/>
          <w:noProof w:val="0"/>
          <w:sz w:val="22"/>
          <w:szCs w:val="22"/>
        </w:rPr>
        <w:t>dne</w:t>
      </w:r>
    </w:p>
    <w:p w14:paraId="32FD8581" w14:textId="77777777" w:rsidR="00F732A1" w:rsidRDefault="00F732A1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</w:p>
    <w:p w14:paraId="32FD8585" w14:textId="77777777" w:rsidR="00F732A1" w:rsidRDefault="00F732A1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</w:p>
    <w:p w14:paraId="32FD8586" w14:textId="77777777" w:rsidR="00F732A1" w:rsidRDefault="00F732A1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</w:p>
    <w:p w14:paraId="32FD8587" w14:textId="77777777" w:rsidR="00F732A1" w:rsidRDefault="00F732A1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  <w:r>
        <w:rPr>
          <w:rFonts w:asciiTheme="majorHAnsi" w:hAnsiTheme="majorHAnsi" w:cstheme="majorHAnsi"/>
          <w:noProof w:val="0"/>
          <w:sz w:val="22"/>
          <w:szCs w:val="22"/>
        </w:rPr>
        <w:lastRenderedPageBreak/>
        <w:t>Za prodávajícího:</w:t>
      </w:r>
      <w:r>
        <w:rPr>
          <w:rFonts w:asciiTheme="majorHAnsi" w:hAnsiTheme="majorHAnsi" w:cstheme="majorHAnsi"/>
          <w:noProof w:val="0"/>
          <w:sz w:val="22"/>
          <w:szCs w:val="22"/>
        </w:rPr>
        <w:tab/>
      </w:r>
      <w:r>
        <w:rPr>
          <w:rFonts w:asciiTheme="majorHAnsi" w:hAnsiTheme="majorHAnsi" w:cstheme="majorHAnsi"/>
          <w:noProof w:val="0"/>
          <w:sz w:val="22"/>
          <w:szCs w:val="22"/>
        </w:rPr>
        <w:tab/>
      </w:r>
      <w:r>
        <w:rPr>
          <w:rFonts w:asciiTheme="majorHAnsi" w:hAnsiTheme="majorHAnsi" w:cstheme="majorHAnsi"/>
          <w:noProof w:val="0"/>
          <w:sz w:val="22"/>
          <w:szCs w:val="22"/>
        </w:rPr>
        <w:tab/>
      </w:r>
      <w:r>
        <w:rPr>
          <w:rFonts w:asciiTheme="majorHAnsi" w:hAnsiTheme="majorHAnsi" w:cstheme="majorHAnsi"/>
          <w:noProof w:val="0"/>
          <w:sz w:val="22"/>
          <w:szCs w:val="22"/>
        </w:rPr>
        <w:tab/>
      </w:r>
      <w:r>
        <w:rPr>
          <w:rFonts w:asciiTheme="majorHAnsi" w:hAnsiTheme="majorHAnsi" w:cstheme="majorHAnsi"/>
          <w:noProof w:val="0"/>
          <w:sz w:val="22"/>
          <w:szCs w:val="22"/>
        </w:rPr>
        <w:tab/>
        <w:t>Za kupujícího:</w:t>
      </w:r>
    </w:p>
    <w:p w14:paraId="32FD8588" w14:textId="77777777" w:rsidR="00F732A1" w:rsidRDefault="00F732A1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</w:p>
    <w:p w14:paraId="32FD8589" w14:textId="77777777" w:rsidR="00F732A1" w:rsidRDefault="00F732A1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</w:p>
    <w:p w14:paraId="32FD858A" w14:textId="77777777" w:rsidR="00F732A1" w:rsidRDefault="00F732A1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</w:p>
    <w:p w14:paraId="32FD858B" w14:textId="77777777" w:rsidR="00922583" w:rsidRPr="00F66A9A" w:rsidRDefault="00922583" w:rsidP="00922583">
      <w:pPr>
        <w:pStyle w:val="Zkladntext"/>
        <w:spacing w:line="276" w:lineRule="auto"/>
        <w:rPr>
          <w:rFonts w:asciiTheme="majorHAnsi" w:hAnsiTheme="majorHAnsi" w:cstheme="majorHAnsi"/>
          <w:noProof w:val="0"/>
          <w:sz w:val="22"/>
          <w:szCs w:val="22"/>
        </w:rPr>
      </w:pPr>
      <w:r w:rsidRPr="00F66A9A">
        <w:rPr>
          <w:rFonts w:asciiTheme="majorHAnsi" w:hAnsiTheme="majorHAnsi" w:cstheme="majorHAnsi"/>
          <w:noProof w:val="0"/>
          <w:sz w:val="22"/>
          <w:szCs w:val="22"/>
        </w:rPr>
        <w:tab/>
      </w:r>
    </w:p>
    <w:p w14:paraId="32FD858C" w14:textId="77777777" w:rsidR="00922583" w:rsidRPr="00F66A9A" w:rsidRDefault="00922583" w:rsidP="00922583">
      <w:pPr>
        <w:pStyle w:val="Zkladntext"/>
        <w:spacing w:line="276" w:lineRule="auto"/>
        <w:rPr>
          <w:rFonts w:asciiTheme="majorHAnsi" w:hAnsiTheme="majorHAnsi" w:cstheme="majorHAnsi"/>
          <w:b/>
          <w:i/>
          <w:noProof w:val="0"/>
          <w:sz w:val="22"/>
          <w:szCs w:val="22"/>
        </w:rPr>
      </w:pPr>
    </w:p>
    <w:p w14:paraId="32FD858D" w14:textId="77777777" w:rsidR="00922583" w:rsidRPr="00F66A9A" w:rsidRDefault="00922583" w:rsidP="00922583">
      <w:pPr>
        <w:pStyle w:val="Zkladntext"/>
        <w:spacing w:line="276" w:lineRule="auto"/>
        <w:rPr>
          <w:rFonts w:asciiTheme="majorHAnsi" w:hAnsiTheme="majorHAnsi" w:cstheme="majorHAnsi"/>
          <w:b/>
          <w:i/>
          <w:sz w:val="22"/>
          <w:szCs w:val="22"/>
        </w:rPr>
      </w:pPr>
    </w:p>
    <w:p w14:paraId="32FD858E" w14:textId="77777777" w:rsidR="00922583" w:rsidRPr="00F66A9A" w:rsidRDefault="00922583" w:rsidP="00922583">
      <w:pPr>
        <w:pStyle w:val="Zkladntext"/>
        <w:spacing w:line="276" w:lineRule="auto"/>
        <w:rPr>
          <w:rFonts w:asciiTheme="majorHAnsi" w:hAnsiTheme="majorHAnsi" w:cstheme="majorHAnsi"/>
          <w:b/>
          <w:i/>
          <w:sz w:val="22"/>
          <w:szCs w:val="22"/>
        </w:rPr>
      </w:pPr>
    </w:p>
    <w:p w14:paraId="32FD858F" w14:textId="77777777" w:rsidR="001057BE" w:rsidRPr="00F66A9A" w:rsidRDefault="001057BE" w:rsidP="001057BE">
      <w:pPr>
        <w:pStyle w:val="Sted"/>
        <w:ind w:left="0"/>
        <w:rPr>
          <w:rFonts w:asciiTheme="majorHAnsi" w:hAnsiTheme="majorHAnsi" w:cstheme="majorHAnsi"/>
        </w:rPr>
      </w:pPr>
    </w:p>
    <w:p w14:paraId="32FD8590" w14:textId="77777777" w:rsidR="001057BE" w:rsidRPr="00F66A9A" w:rsidRDefault="001057BE" w:rsidP="001057BE">
      <w:pPr>
        <w:pStyle w:val="Sted"/>
        <w:ind w:left="0"/>
        <w:rPr>
          <w:rFonts w:asciiTheme="majorHAnsi" w:hAnsiTheme="majorHAnsi" w:cstheme="majorHAnsi"/>
        </w:rPr>
      </w:pPr>
    </w:p>
    <w:p w14:paraId="32FD8591" w14:textId="77777777" w:rsidR="00922583" w:rsidRPr="00F66A9A" w:rsidRDefault="001057BE" w:rsidP="00311905">
      <w:pPr>
        <w:pStyle w:val="Sted"/>
        <w:ind w:left="0"/>
        <w:rPr>
          <w:rFonts w:asciiTheme="majorHAnsi" w:hAnsiTheme="majorHAnsi" w:cstheme="majorHAnsi"/>
          <w:b w:val="0"/>
          <w:i w:val="0"/>
        </w:rPr>
      </w:pPr>
      <w:r w:rsidRPr="00F66A9A">
        <w:rPr>
          <w:rFonts w:asciiTheme="majorHAnsi" w:hAnsiTheme="majorHAnsi" w:cstheme="majorHAnsi"/>
        </w:rPr>
        <w:tab/>
      </w:r>
      <w:r w:rsidRPr="00F66A9A">
        <w:rPr>
          <w:rFonts w:asciiTheme="majorHAnsi" w:hAnsiTheme="majorHAnsi" w:cstheme="majorHAnsi"/>
        </w:rPr>
        <w:tab/>
      </w:r>
      <w:r w:rsidRPr="00F66A9A">
        <w:rPr>
          <w:rFonts w:asciiTheme="majorHAnsi" w:hAnsiTheme="majorHAnsi" w:cstheme="majorHAnsi"/>
        </w:rPr>
        <w:tab/>
      </w:r>
      <w:r w:rsidRPr="00F66A9A">
        <w:rPr>
          <w:rFonts w:asciiTheme="majorHAnsi" w:hAnsiTheme="majorHAnsi" w:cstheme="majorHAnsi"/>
        </w:rPr>
        <w:tab/>
      </w:r>
      <w:r w:rsidRPr="00F66A9A">
        <w:rPr>
          <w:rFonts w:asciiTheme="majorHAnsi" w:hAnsiTheme="majorHAnsi" w:cstheme="majorHAnsi"/>
        </w:rPr>
        <w:tab/>
      </w:r>
      <w:r w:rsidRPr="00F66A9A">
        <w:rPr>
          <w:rFonts w:asciiTheme="majorHAnsi" w:hAnsiTheme="majorHAnsi" w:cstheme="majorHAnsi"/>
        </w:rPr>
        <w:tab/>
      </w:r>
      <w:r w:rsidRPr="00F66A9A">
        <w:rPr>
          <w:rFonts w:asciiTheme="majorHAnsi" w:hAnsiTheme="majorHAnsi" w:cstheme="majorHAnsi"/>
        </w:rPr>
        <w:tab/>
      </w:r>
    </w:p>
    <w:p w14:paraId="32FD8592" w14:textId="77777777" w:rsidR="005C76D2" w:rsidRPr="00F66A9A" w:rsidRDefault="005C76D2">
      <w:pPr>
        <w:rPr>
          <w:rFonts w:asciiTheme="majorHAnsi" w:hAnsiTheme="majorHAnsi" w:cstheme="majorHAnsi"/>
        </w:rPr>
      </w:pPr>
    </w:p>
    <w:sectPr w:rsidR="005C76D2" w:rsidRPr="00F66A9A" w:rsidSect="0018295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365B1" w14:textId="77777777" w:rsidR="006C51AF" w:rsidRDefault="006C51AF" w:rsidP="00F66A9A">
      <w:r>
        <w:separator/>
      </w:r>
    </w:p>
  </w:endnote>
  <w:endnote w:type="continuationSeparator" w:id="0">
    <w:p w14:paraId="2653B6BF" w14:textId="77777777" w:rsidR="006C51AF" w:rsidRDefault="006C51AF" w:rsidP="00F6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859E" w14:textId="77777777" w:rsidR="00B96997" w:rsidRPr="00B96997" w:rsidRDefault="00B96997" w:rsidP="00B96997">
    <w:pPr>
      <w:pStyle w:val="Zpat"/>
      <w:jc w:val="right"/>
      <w:rPr>
        <w:rFonts w:asciiTheme="majorHAnsi" w:hAnsiTheme="majorHAnsi" w:cstheme="majorHAnsi"/>
        <w:color w:val="7F7F7F" w:themeColor="text1" w:themeTint="80"/>
        <w:sz w:val="20"/>
        <w:szCs w:val="20"/>
      </w:rPr>
    </w:pPr>
    <w:r w:rsidRPr="00B96997">
      <w:rPr>
        <w:rFonts w:asciiTheme="majorHAnsi" w:hAnsiTheme="majorHAnsi" w:cstheme="majorHAnsi"/>
        <w:color w:val="7F7F7F" w:themeColor="text1" w:themeTint="80"/>
        <w:sz w:val="20"/>
        <w:szCs w:val="20"/>
      </w:rPr>
      <w:t xml:space="preserve">Stránka </w:t>
    </w:r>
    <w:r w:rsidR="00684463" w:rsidRPr="00B96997">
      <w:rPr>
        <w:rFonts w:asciiTheme="majorHAnsi" w:hAnsiTheme="majorHAnsi" w:cstheme="majorHAnsi"/>
        <w:color w:val="7F7F7F" w:themeColor="text1" w:themeTint="80"/>
        <w:sz w:val="20"/>
        <w:szCs w:val="20"/>
      </w:rPr>
      <w:fldChar w:fldCharType="begin"/>
    </w:r>
    <w:r w:rsidRPr="00B96997">
      <w:rPr>
        <w:rFonts w:asciiTheme="majorHAnsi" w:hAnsiTheme="majorHAnsi" w:cstheme="majorHAnsi"/>
        <w:color w:val="7F7F7F" w:themeColor="text1" w:themeTint="80"/>
        <w:sz w:val="20"/>
        <w:szCs w:val="20"/>
      </w:rPr>
      <w:instrText>PAGE  \* Arabic  \* MERGEFORMAT</w:instrText>
    </w:r>
    <w:r w:rsidR="00684463" w:rsidRPr="00B96997">
      <w:rPr>
        <w:rFonts w:asciiTheme="majorHAnsi" w:hAnsiTheme="majorHAnsi" w:cstheme="majorHAnsi"/>
        <w:color w:val="7F7F7F" w:themeColor="text1" w:themeTint="80"/>
        <w:sz w:val="20"/>
        <w:szCs w:val="20"/>
      </w:rPr>
      <w:fldChar w:fldCharType="separate"/>
    </w:r>
    <w:r w:rsidR="00C16672">
      <w:rPr>
        <w:rFonts w:asciiTheme="majorHAnsi" w:hAnsiTheme="majorHAnsi" w:cstheme="majorHAnsi"/>
        <w:noProof/>
        <w:color w:val="7F7F7F" w:themeColor="text1" w:themeTint="80"/>
        <w:sz w:val="20"/>
        <w:szCs w:val="20"/>
      </w:rPr>
      <w:t>2</w:t>
    </w:r>
    <w:r w:rsidR="00684463" w:rsidRPr="00B96997">
      <w:rPr>
        <w:rFonts w:asciiTheme="majorHAnsi" w:hAnsiTheme="majorHAnsi" w:cstheme="majorHAnsi"/>
        <w:color w:val="7F7F7F" w:themeColor="text1" w:themeTint="80"/>
        <w:sz w:val="20"/>
        <w:szCs w:val="20"/>
      </w:rPr>
      <w:fldChar w:fldCharType="end"/>
    </w:r>
    <w:r w:rsidRPr="00B96997">
      <w:rPr>
        <w:rFonts w:asciiTheme="majorHAnsi" w:hAnsiTheme="majorHAnsi" w:cstheme="majorHAnsi"/>
        <w:color w:val="7F7F7F" w:themeColor="text1" w:themeTint="80"/>
        <w:sz w:val="20"/>
        <w:szCs w:val="20"/>
      </w:rPr>
      <w:t xml:space="preserve"> z </w:t>
    </w:r>
    <w:fldSimple w:instr="NUMPAGES  \* Arabic  \* MERGEFORMAT">
      <w:r w:rsidR="00C16672" w:rsidRPr="00C16672">
        <w:rPr>
          <w:rFonts w:asciiTheme="majorHAnsi" w:hAnsiTheme="majorHAnsi" w:cstheme="majorHAnsi"/>
          <w:noProof/>
          <w:color w:val="7F7F7F" w:themeColor="text1" w:themeTint="80"/>
          <w:sz w:val="20"/>
          <w:szCs w:val="20"/>
        </w:rPr>
        <w:t>7</w:t>
      </w:r>
    </w:fldSimple>
  </w:p>
  <w:p w14:paraId="32FD859F" w14:textId="77777777" w:rsidR="00B96997" w:rsidRDefault="00B969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E2B2D" w14:textId="77777777" w:rsidR="006C51AF" w:rsidRDefault="006C51AF" w:rsidP="00F66A9A">
      <w:r>
        <w:separator/>
      </w:r>
    </w:p>
  </w:footnote>
  <w:footnote w:type="continuationSeparator" w:id="0">
    <w:p w14:paraId="056A1A1B" w14:textId="77777777" w:rsidR="006C51AF" w:rsidRDefault="006C51AF" w:rsidP="00F6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5C98"/>
    <w:multiLevelType w:val="hybridMultilevel"/>
    <w:tmpl w:val="BA2A4B7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76FE"/>
    <w:multiLevelType w:val="hybridMultilevel"/>
    <w:tmpl w:val="03FAF476"/>
    <w:lvl w:ilvl="0" w:tplc="0EB494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21322FF"/>
    <w:multiLevelType w:val="hybridMultilevel"/>
    <w:tmpl w:val="72325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2765"/>
    <w:multiLevelType w:val="hybridMultilevel"/>
    <w:tmpl w:val="A2A64E0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171D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832799A"/>
    <w:multiLevelType w:val="hybridMultilevel"/>
    <w:tmpl w:val="9E98AE0C"/>
    <w:lvl w:ilvl="0" w:tplc="37FC4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E23C7F"/>
    <w:multiLevelType w:val="hybridMultilevel"/>
    <w:tmpl w:val="2CB2F814"/>
    <w:lvl w:ilvl="0" w:tplc="76A29F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3162C8"/>
    <w:multiLevelType w:val="hybridMultilevel"/>
    <w:tmpl w:val="89B08842"/>
    <w:lvl w:ilvl="0" w:tplc="FB6E631A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C8B2F9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32AE9"/>
    <w:multiLevelType w:val="hybridMultilevel"/>
    <w:tmpl w:val="CBAC3A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36A50"/>
    <w:multiLevelType w:val="hybridMultilevel"/>
    <w:tmpl w:val="DD4E9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6290F"/>
    <w:multiLevelType w:val="hybridMultilevel"/>
    <w:tmpl w:val="03B0E0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73567C"/>
    <w:multiLevelType w:val="hybridMultilevel"/>
    <w:tmpl w:val="360CE9FA"/>
    <w:lvl w:ilvl="0" w:tplc="E304929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223E9"/>
    <w:multiLevelType w:val="hybridMultilevel"/>
    <w:tmpl w:val="D6028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34A15"/>
    <w:multiLevelType w:val="hybridMultilevel"/>
    <w:tmpl w:val="73DEA300"/>
    <w:lvl w:ilvl="0" w:tplc="37FC4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57627"/>
    <w:multiLevelType w:val="hybridMultilevel"/>
    <w:tmpl w:val="10AAC7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26B6C"/>
    <w:multiLevelType w:val="hybridMultilevel"/>
    <w:tmpl w:val="99560D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0924E6"/>
    <w:multiLevelType w:val="hybridMultilevel"/>
    <w:tmpl w:val="A1A47F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5038D"/>
    <w:multiLevelType w:val="hybridMultilevel"/>
    <w:tmpl w:val="EB7A6B9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9C3372"/>
    <w:multiLevelType w:val="hybridMultilevel"/>
    <w:tmpl w:val="D0609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125F0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445C3820"/>
    <w:multiLevelType w:val="hybridMultilevel"/>
    <w:tmpl w:val="ECE0D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1360A"/>
    <w:multiLevelType w:val="hybridMultilevel"/>
    <w:tmpl w:val="D9F2C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17F99"/>
    <w:multiLevelType w:val="hybridMultilevel"/>
    <w:tmpl w:val="0C2C4E92"/>
    <w:lvl w:ilvl="0" w:tplc="96C23CB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4E2C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4" w15:restartNumberingAfterBreak="0">
    <w:nsid w:val="51AF5BE7"/>
    <w:multiLevelType w:val="hybridMultilevel"/>
    <w:tmpl w:val="B80ACB68"/>
    <w:lvl w:ilvl="0" w:tplc="E168088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D2535F"/>
    <w:multiLevelType w:val="hybridMultilevel"/>
    <w:tmpl w:val="06881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30BDD"/>
    <w:multiLevelType w:val="hybridMultilevel"/>
    <w:tmpl w:val="82E4EFCC"/>
    <w:lvl w:ilvl="0" w:tplc="E168088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96914"/>
    <w:multiLevelType w:val="hybridMultilevel"/>
    <w:tmpl w:val="FA125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63B3A"/>
    <w:multiLevelType w:val="hybridMultilevel"/>
    <w:tmpl w:val="9D58DD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036EC8"/>
    <w:multiLevelType w:val="hybridMultilevel"/>
    <w:tmpl w:val="842E6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42822"/>
    <w:multiLevelType w:val="multilevel"/>
    <w:tmpl w:val="8FA8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390E22"/>
    <w:multiLevelType w:val="hybridMultilevel"/>
    <w:tmpl w:val="BD98F09C"/>
    <w:lvl w:ilvl="0" w:tplc="52808E46">
      <w:start w:val="1"/>
      <w:numFmt w:val="lowerLetter"/>
      <w:pStyle w:val="Nadpis3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pStyle w:val="Nadpis7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pStyle w:val="Nadpis8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pStyle w:val="Nadpis9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E1A52"/>
    <w:multiLevelType w:val="singleLevel"/>
    <w:tmpl w:val="CDCC9E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6FFE2215"/>
    <w:multiLevelType w:val="hybridMultilevel"/>
    <w:tmpl w:val="6B04D468"/>
    <w:lvl w:ilvl="0" w:tplc="51CA2B16">
      <w:start w:val="1"/>
      <w:numFmt w:val="decimal"/>
      <w:lvlText w:val="%1."/>
      <w:lvlJc w:val="left"/>
      <w:pPr>
        <w:ind w:left="360" w:hanging="360"/>
      </w:pPr>
      <w:rPr>
        <w:rFonts w:asciiTheme="majorHAnsi" w:eastAsia="Times New Roman" w:hAnsiTheme="majorHAnsi" w:cstheme="maj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077084"/>
    <w:multiLevelType w:val="hybridMultilevel"/>
    <w:tmpl w:val="CF405B68"/>
    <w:lvl w:ilvl="0" w:tplc="0394C1F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22F65"/>
    <w:multiLevelType w:val="hybridMultilevel"/>
    <w:tmpl w:val="C9160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916490">
    <w:abstractNumId w:val="32"/>
  </w:num>
  <w:num w:numId="2" w16cid:durableId="1181814463">
    <w:abstractNumId w:val="23"/>
  </w:num>
  <w:num w:numId="3" w16cid:durableId="671569338">
    <w:abstractNumId w:val="19"/>
  </w:num>
  <w:num w:numId="4" w16cid:durableId="1182278931">
    <w:abstractNumId w:val="4"/>
  </w:num>
  <w:num w:numId="5" w16cid:durableId="1534151111">
    <w:abstractNumId w:val="17"/>
  </w:num>
  <w:num w:numId="6" w16cid:durableId="1505245081">
    <w:abstractNumId w:val="18"/>
  </w:num>
  <w:num w:numId="7" w16cid:durableId="1515459093">
    <w:abstractNumId w:val="29"/>
  </w:num>
  <w:num w:numId="8" w16cid:durableId="1073967586">
    <w:abstractNumId w:val="9"/>
  </w:num>
  <w:num w:numId="9" w16cid:durableId="426081178">
    <w:abstractNumId w:val="16"/>
  </w:num>
  <w:num w:numId="10" w16cid:durableId="1890654152">
    <w:abstractNumId w:val="20"/>
  </w:num>
  <w:num w:numId="11" w16cid:durableId="1695498023">
    <w:abstractNumId w:val="8"/>
  </w:num>
  <w:num w:numId="12" w16cid:durableId="325132042">
    <w:abstractNumId w:val="27"/>
  </w:num>
  <w:num w:numId="13" w16cid:durableId="511795595">
    <w:abstractNumId w:val="2"/>
  </w:num>
  <w:num w:numId="14" w16cid:durableId="1365398933">
    <w:abstractNumId w:val="10"/>
  </w:num>
  <w:num w:numId="15" w16cid:durableId="247813339">
    <w:abstractNumId w:val="24"/>
  </w:num>
  <w:num w:numId="16" w16cid:durableId="1598975205">
    <w:abstractNumId w:val="33"/>
  </w:num>
  <w:num w:numId="17" w16cid:durableId="1270352257">
    <w:abstractNumId w:val="15"/>
  </w:num>
  <w:num w:numId="18" w16cid:durableId="1813787019">
    <w:abstractNumId w:val="28"/>
  </w:num>
  <w:num w:numId="19" w16cid:durableId="1420641322">
    <w:abstractNumId w:val="14"/>
  </w:num>
  <w:num w:numId="20" w16cid:durableId="1189636303">
    <w:abstractNumId w:val="13"/>
  </w:num>
  <w:num w:numId="21" w16cid:durableId="526137111">
    <w:abstractNumId w:val="5"/>
  </w:num>
  <w:num w:numId="22" w16cid:durableId="487214500">
    <w:abstractNumId w:val="35"/>
  </w:num>
  <w:num w:numId="23" w16cid:durableId="918834366">
    <w:abstractNumId w:val="31"/>
  </w:num>
  <w:num w:numId="24" w16cid:durableId="1764640983">
    <w:abstractNumId w:val="26"/>
  </w:num>
  <w:num w:numId="25" w16cid:durableId="2032563735">
    <w:abstractNumId w:val="6"/>
  </w:num>
  <w:num w:numId="26" w16cid:durableId="1551575261">
    <w:abstractNumId w:val="21"/>
  </w:num>
  <w:num w:numId="27" w16cid:durableId="321736231">
    <w:abstractNumId w:val="30"/>
  </w:num>
  <w:num w:numId="28" w16cid:durableId="1857619765">
    <w:abstractNumId w:val="7"/>
  </w:num>
  <w:num w:numId="29" w16cid:durableId="1717312789">
    <w:abstractNumId w:val="22"/>
  </w:num>
  <w:num w:numId="30" w16cid:durableId="1948198073">
    <w:abstractNumId w:val="1"/>
  </w:num>
  <w:num w:numId="31" w16cid:durableId="1396778145">
    <w:abstractNumId w:val="11"/>
  </w:num>
  <w:num w:numId="32" w16cid:durableId="1343237693">
    <w:abstractNumId w:val="25"/>
  </w:num>
  <w:num w:numId="33" w16cid:durableId="637952005">
    <w:abstractNumId w:val="12"/>
  </w:num>
  <w:num w:numId="34" w16cid:durableId="857086175">
    <w:abstractNumId w:val="34"/>
  </w:num>
  <w:num w:numId="35" w16cid:durableId="1588339989">
    <w:abstractNumId w:val="0"/>
  </w:num>
  <w:num w:numId="36" w16cid:durableId="809639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83"/>
    <w:rsid w:val="0000589A"/>
    <w:rsid w:val="00012E68"/>
    <w:rsid w:val="00016E21"/>
    <w:rsid w:val="00023476"/>
    <w:rsid w:val="00025A23"/>
    <w:rsid w:val="00035403"/>
    <w:rsid w:val="00053599"/>
    <w:rsid w:val="00055B4B"/>
    <w:rsid w:val="00056714"/>
    <w:rsid w:val="00056B5C"/>
    <w:rsid w:val="000624A3"/>
    <w:rsid w:val="00077940"/>
    <w:rsid w:val="00082301"/>
    <w:rsid w:val="000907CD"/>
    <w:rsid w:val="00090C55"/>
    <w:rsid w:val="00093275"/>
    <w:rsid w:val="000978CC"/>
    <w:rsid w:val="000A41EB"/>
    <w:rsid w:val="000A6F87"/>
    <w:rsid w:val="000A7409"/>
    <w:rsid w:val="000B0B59"/>
    <w:rsid w:val="000B6043"/>
    <w:rsid w:val="000B6132"/>
    <w:rsid w:val="000C7800"/>
    <w:rsid w:val="000D0129"/>
    <w:rsid w:val="000D2C4B"/>
    <w:rsid w:val="000D6AC8"/>
    <w:rsid w:val="000E107B"/>
    <w:rsid w:val="000E400D"/>
    <w:rsid w:val="000E50CB"/>
    <w:rsid w:val="000E6A4C"/>
    <w:rsid w:val="001057BE"/>
    <w:rsid w:val="0012538B"/>
    <w:rsid w:val="00131E6E"/>
    <w:rsid w:val="00132340"/>
    <w:rsid w:val="00136C6C"/>
    <w:rsid w:val="00137B48"/>
    <w:rsid w:val="00137E5C"/>
    <w:rsid w:val="001543C5"/>
    <w:rsid w:val="0015762C"/>
    <w:rsid w:val="001576A3"/>
    <w:rsid w:val="001730A3"/>
    <w:rsid w:val="00177AF1"/>
    <w:rsid w:val="001824E4"/>
    <w:rsid w:val="0018295C"/>
    <w:rsid w:val="00182B64"/>
    <w:rsid w:val="00184A97"/>
    <w:rsid w:val="00185168"/>
    <w:rsid w:val="00191253"/>
    <w:rsid w:val="00192082"/>
    <w:rsid w:val="00195A1E"/>
    <w:rsid w:val="00195F9B"/>
    <w:rsid w:val="001968FF"/>
    <w:rsid w:val="001A57C2"/>
    <w:rsid w:val="001B0E5B"/>
    <w:rsid w:val="001B4CBB"/>
    <w:rsid w:val="001B59FD"/>
    <w:rsid w:val="001C1658"/>
    <w:rsid w:val="001C2970"/>
    <w:rsid w:val="001C29AB"/>
    <w:rsid w:val="001D20B8"/>
    <w:rsid w:val="001E1E67"/>
    <w:rsid w:val="001F382E"/>
    <w:rsid w:val="00213837"/>
    <w:rsid w:val="00213BCD"/>
    <w:rsid w:val="0021464B"/>
    <w:rsid w:val="00223E65"/>
    <w:rsid w:val="00230133"/>
    <w:rsid w:val="00250083"/>
    <w:rsid w:val="002654FA"/>
    <w:rsid w:val="0028167E"/>
    <w:rsid w:val="0028448E"/>
    <w:rsid w:val="00297503"/>
    <w:rsid w:val="002A1FCB"/>
    <w:rsid w:val="002A69AB"/>
    <w:rsid w:val="002B1FA8"/>
    <w:rsid w:val="002C5591"/>
    <w:rsid w:val="002F0DF4"/>
    <w:rsid w:val="002F1A4B"/>
    <w:rsid w:val="002F4692"/>
    <w:rsid w:val="002F4E49"/>
    <w:rsid w:val="002F61E3"/>
    <w:rsid w:val="00303978"/>
    <w:rsid w:val="00311905"/>
    <w:rsid w:val="003149E1"/>
    <w:rsid w:val="00324970"/>
    <w:rsid w:val="00326A9D"/>
    <w:rsid w:val="00334A3F"/>
    <w:rsid w:val="00362A88"/>
    <w:rsid w:val="0036603E"/>
    <w:rsid w:val="00367114"/>
    <w:rsid w:val="0037355C"/>
    <w:rsid w:val="003756C0"/>
    <w:rsid w:val="003913E3"/>
    <w:rsid w:val="003A3529"/>
    <w:rsid w:val="003A4161"/>
    <w:rsid w:val="003A45E0"/>
    <w:rsid w:val="003C78F6"/>
    <w:rsid w:val="003D6A1A"/>
    <w:rsid w:val="003D6BB7"/>
    <w:rsid w:val="003F5215"/>
    <w:rsid w:val="003F617C"/>
    <w:rsid w:val="004013EE"/>
    <w:rsid w:val="00407FA8"/>
    <w:rsid w:val="004153D8"/>
    <w:rsid w:val="00416F1C"/>
    <w:rsid w:val="004312A1"/>
    <w:rsid w:val="0044520D"/>
    <w:rsid w:val="004622E4"/>
    <w:rsid w:val="004710D9"/>
    <w:rsid w:val="00471C44"/>
    <w:rsid w:val="00474232"/>
    <w:rsid w:val="0048395E"/>
    <w:rsid w:val="00484165"/>
    <w:rsid w:val="00486928"/>
    <w:rsid w:val="00495444"/>
    <w:rsid w:val="004955FB"/>
    <w:rsid w:val="00497688"/>
    <w:rsid w:val="004A2A7B"/>
    <w:rsid w:val="004A32EE"/>
    <w:rsid w:val="004A3B8B"/>
    <w:rsid w:val="004A51E9"/>
    <w:rsid w:val="004B2DC4"/>
    <w:rsid w:val="004B7315"/>
    <w:rsid w:val="004E24A9"/>
    <w:rsid w:val="004E27AA"/>
    <w:rsid w:val="004E2B05"/>
    <w:rsid w:val="004E7D64"/>
    <w:rsid w:val="00522AB8"/>
    <w:rsid w:val="00522BFB"/>
    <w:rsid w:val="0052437D"/>
    <w:rsid w:val="0052713C"/>
    <w:rsid w:val="00532482"/>
    <w:rsid w:val="00532912"/>
    <w:rsid w:val="005379B8"/>
    <w:rsid w:val="00545137"/>
    <w:rsid w:val="0055323C"/>
    <w:rsid w:val="00561CEA"/>
    <w:rsid w:val="005677D5"/>
    <w:rsid w:val="00570777"/>
    <w:rsid w:val="00570F7B"/>
    <w:rsid w:val="00580DF4"/>
    <w:rsid w:val="0058471B"/>
    <w:rsid w:val="00594243"/>
    <w:rsid w:val="005952F8"/>
    <w:rsid w:val="005A71E5"/>
    <w:rsid w:val="005B2054"/>
    <w:rsid w:val="005C2FA6"/>
    <w:rsid w:val="005C3B3B"/>
    <w:rsid w:val="005C5BD7"/>
    <w:rsid w:val="005C76D2"/>
    <w:rsid w:val="005D0C9B"/>
    <w:rsid w:val="005D166B"/>
    <w:rsid w:val="005D54CC"/>
    <w:rsid w:val="005E3393"/>
    <w:rsid w:val="005E3C68"/>
    <w:rsid w:val="005F08D0"/>
    <w:rsid w:val="005F2B62"/>
    <w:rsid w:val="005F5114"/>
    <w:rsid w:val="006028C0"/>
    <w:rsid w:val="00613200"/>
    <w:rsid w:val="0062071A"/>
    <w:rsid w:val="00622D74"/>
    <w:rsid w:val="0062532B"/>
    <w:rsid w:val="00630840"/>
    <w:rsid w:val="00632377"/>
    <w:rsid w:val="00635E40"/>
    <w:rsid w:val="00637464"/>
    <w:rsid w:val="006530B7"/>
    <w:rsid w:val="00654CE2"/>
    <w:rsid w:val="006603DF"/>
    <w:rsid w:val="00664225"/>
    <w:rsid w:val="006814C0"/>
    <w:rsid w:val="00684463"/>
    <w:rsid w:val="006951A6"/>
    <w:rsid w:val="0069661F"/>
    <w:rsid w:val="00696829"/>
    <w:rsid w:val="006A3D37"/>
    <w:rsid w:val="006B0D00"/>
    <w:rsid w:val="006B6708"/>
    <w:rsid w:val="006C51AF"/>
    <w:rsid w:val="006E4671"/>
    <w:rsid w:val="006F734B"/>
    <w:rsid w:val="006F7E73"/>
    <w:rsid w:val="00722B81"/>
    <w:rsid w:val="00726B70"/>
    <w:rsid w:val="00730EFA"/>
    <w:rsid w:val="00736BDE"/>
    <w:rsid w:val="00752A0F"/>
    <w:rsid w:val="00755225"/>
    <w:rsid w:val="00777278"/>
    <w:rsid w:val="00780583"/>
    <w:rsid w:val="0078279E"/>
    <w:rsid w:val="00791262"/>
    <w:rsid w:val="0079309E"/>
    <w:rsid w:val="007B1637"/>
    <w:rsid w:val="007C456B"/>
    <w:rsid w:val="007D2AB7"/>
    <w:rsid w:val="007E2F6C"/>
    <w:rsid w:val="0080704B"/>
    <w:rsid w:val="00824C29"/>
    <w:rsid w:val="00826179"/>
    <w:rsid w:val="00840752"/>
    <w:rsid w:val="008440DF"/>
    <w:rsid w:val="008461B5"/>
    <w:rsid w:val="008465EC"/>
    <w:rsid w:val="00852B71"/>
    <w:rsid w:val="0087011E"/>
    <w:rsid w:val="0089636B"/>
    <w:rsid w:val="008A7FD1"/>
    <w:rsid w:val="008D277E"/>
    <w:rsid w:val="008E12B4"/>
    <w:rsid w:val="008E2B4C"/>
    <w:rsid w:val="008F3973"/>
    <w:rsid w:val="008F4735"/>
    <w:rsid w:val="00907011"/>
    <w:rsid w:val="00910A87"/>
    <w:rsid w:val="0091324E"/>
    <w:rsid w:val="00917E76"/>
    <w:rsid w:val="00920088"/>
    <w:rsid w:val="00922583"/>
    <w:rsid w:val="00930AB8"/>
    <w:rsid w:val="00940246"/>
    <w:rsid w:val="00952D52"/>
    <w:rsid w:val="00953FB6"/>
    <w:rsid w:val="00954025"/>
    <w:rsid w:val="00964C97"/>
    <w:rsid w:val="00965335"/>
    <w:rsid w:val="009663A1"/>
    <w:rsid w:val="009726C2"/>
    <w:rsid w:val="0098050F"/>
    <w:rsid w:val="00984101"/>
    <w:rsid w:val="009841A4"/>
    <w:rsid w:val="00994E1E"/>
    <w:rsid w:val="009A3A2F"/>
    <w:rsid w:val="009B2609"/>
    <w:rsid w:val="009B60E7"/>
    <w:rsid w:val="009B65F2"/>
    <w:rsid w:val="009D6BF4"/>
    <w:rsid w:val="009D7F9A"/>
    <w:rsid w:val="009E6917"/>
    <w:rsid w:val="009F284B"/>
    <w:rsid w:val="009F70D3"/>
    <w:rsid w:val="00A00E80"/>
    <w:rsid w:val="00A0689F"/>
    <w:rsid w:val="00A205E0"/>
    <w:rsid w:val="00A272C4"/>
    <w:rsid w:val="00A36FF6"/>
    <w:rsid w:val="00A37DB2"/>
    <w:rsid w:val="00A42197"/>
    <w:rsid w:val="00A523A0"/>
    <w:rsid w:val="00A5335D"/>
    <w:rsid w:val="00A572BD"/>
    <w:rsid w:val="00A63C54"/>
    <w:rsid w:val="00A64BEC"/>
    <w:rsid w:val="00A710CD"/>
    <w:rsid w:val="00A72A4B"/>
    <w:rsid w:val="00A72D01"/>
    <w:rsid w:val="00A813CE"/>
    <w:rsid w:val="00A85D38"/>
    <w:rsid w:val="00A947D9"/>
    <w:rsid w:val="00A95029"/>
    <w:rsid w:val="00AC39EA"/>
    <w:rsid w:val="00AD0FEF"/>
    <w:rsid w:val="00AE3EC2"/>
    <w:rsid w:val="00AE4401"/>
    <w:rsid w:val="00AF7253"/>
    <w:rsid w:val="00B00EC2"/>
    <w:rsid w:val="00B025DB"/>
    <w:rsid w:val="00B17A97"/>
    <w:rsid w:val="00B23755"/>
    <w:rsid w:val="00B24D43"/>
    <w:rsid w:val="00B30139"/>
    <w:rsid w:val="00B33078"/>
    <w:rsid w:val="00B4550E"/>
    <w:rsid w:val="00B777D9"/>
    <w:rsid w:val="00B91055"/>
    <w:rsid w:val="00B937FB"/>
    <w:rsid w:val="00B96997"/>
    <w:rsid w:val="00BA0EA1"/>
    <w:rsid w:val="00BA5819"/>
    <w:rsid w:val="00BB58C9"/>
    <w:rsid w:val="00BD19AE"/>
    <w:rsid w:val="00BD719F"/>
    <w:rsid w:val="00BE0127"/>
    <w:rsid w:val="00BF4610"/>
    <w:rsid w:val="00C006C9"/>
    <w:rsid w:val="00C16672"/>
    <w:rsid w:val="00C23118"/>
    <w:rsid w:val="00C23979"/>
    <w:rsid w:val="00C27B39"/>
    <w:rsid w:val="00C3161A"/>
    <w:rsid w:val="00C3396F"/>
    <w:rsid w:val="00C4709B"/>
    <w:rsid w:val="00C476B0"/>
    <w:rsid w:val="00C73841"/>
    <w:rsid w:val="00C9282B"/>
    <w:rsid w:val="00C92B2F"/>
    <w:rsid w:val="00C9556B"/>
    <w:rsid w:val="00C9613E"/>
    <w:rsid w:val="00CA1F1D"/>
    <w:rsid w:val="00CA5676"/>
    <w:rsid w:val="00CA575F"/>
    <w:rsid w:val="00CB0659"/>
    <w:rsid w:val="00CC0621"/>
    <w:rsid w:val="00CC1EA7"/>
    <w:rsid w:val="00CC5D8B"/>
    <w:rsid w:val="00CC7299"/>
    <w:rsid w:val="00CE66F7"/>
    <w:rsid w:val="00CE7ED9"/>
    <w:rsid w:val="00D06DE3"/>
    <w:rsid w:val="00D110B1"/>
    <w:rsid w:val="00D20CD4"/>
    <w:rsid w:val="00D22ECE"/>
    <w:rsid w:val="00D2562C"/>
    <w:rsid w:val="00D35EF6"/>
    <w:rsid w:val="00D367A3"/>
    <w:rsid w:val="00D45B5C"/>
    <w:rsid w:val="00D575F6"/>
    <w:rsid w:val="00D57728"/>
    <w:rsid w:val="00D638E9"/>
    <w:rsid w:val="00D700FF"/>
    <w:rsid w:val="00D76C89"/>
    <w:rsid w:val="00D852E0"/>
    <w:rsid w:val="00D85F00"/>
    <w:rsid w:val="00D878C7"/>
    <w:rsid w:val="00D92BF8"/>
    <w:rsid w:val="00D978D1"/>
    <w:rsid w:val="00DA05C7"/>
    <w:rsid w:val="00DA1B60"/>
    <w:rsid w:val="00DA34F2"/>
    <w:rsid w:val="00DA5347"/>
    <w:rsid w:val="00DA66E9"/>
    <w:rsid w:val="00DB1E58"/>
    <w:rsid w:val="00DB3401"/>
    <w:rsid w:val="00DB36D5"/>
    <w:rsid w:val="00DD4AC7"/>
    <w:rsid w:val="00DE1EB8"/>
    <w:rsid w:val="00DE4D36"/>
    <w:rsid w:val="00E07259"/>
    <w:rsid w:val="00E140B1"/>
    <w:rsid w:val="00E2654B"/>
    <w:rsid w:val="00E406A6"/>
    <w:rsid w:val="00E4737E"/>
    <w:rsid w:val="00E5035A"/>
    <w:rsid w:val="00E52ACC"/>
    <w:rsid w:val="00E54F64"/>
    <w:rsid w:val="00E557E9"/>
    <w:rsid w:val="00E57BA0"/>
    <w:rsid w:val="00E60183"/>
    <w:rsid w:val="00E6626F"/>
    <w:rsid w:val="00E84CC3"/>
    <w:rsid w:val="00E93DBE"/>
    <w:rsid w:val="00EA2C3C"/>
    <w:rsid w:val="00EB4698"/>
    <w:rsid w:val="00EC6227"/>
    <w:rsid w:val="00ED0061"/>
    <w:rsid w:val="00ED5C0F"/>
    <w:rsid w:val="00ED643E"/>
    <w:rsid w:val="00ED78EB"/>
    <w:rsid w:val="00EE392A"/>
    <w:rsid w:val="00EE3B8E"/>
    <w:rsid w:val="00EE62AC"/>
    <w:rsid w:val="00EF0FD8"/>
    <w:rsid w:val="00EF4493"/>
    <w:rsid w:val="00EF4ACF"/>
    <w:rsid w:val="00EF7CB0"/>
    <w:rsid w:val="00EF7D45"/>
    <w:rsid w:val="00F004B0"/>
    <w:rsid w:val="00F02516"/>
    <w:rsid w:val="00F02604"/>
    <w:rsid w:val="00F0685F"/>
    <w:rsid w:val="00F22854"/>
    <w:rsid w:val="00F25268"/>
    <w:rsid w:val="00F26597"/>
    <w:rsid w:val="00F3169F"/>
    <w:rsid w:val="00F412B8"/>
    <w:rsid w:val="00F4560E"/>
    <w:rsid w:val="00F45921"/>
    <w:rsid w:val="00F52BB1"/>
    <w:rsid w:val="00F626BE"/>
    <w:rsid w:val="00F66A9A"/>
    <w:rsid w:val="00F72518"/>
    <w:rsid w:val="00F732A1"/>
    <w:rsid w:val="00F8010C"/>
    <w:rsid w:val="00F80B01"/>
    <w:rsid w:val="00F81F15"/>
    <w:rsid w:val="00F830B0"/>
    <w:rsid w:val="00F861E5"/>
    <w:rsid w:val="00F86810"/>
    <w:rsid w:val="00F940D0"/>
    <w:rsid w:val="00F9778F"/>
    <w:rsid w:val="00FB0E17"/>
    <w:rsid w:val="00FB2121"/>
    <w:rsid w:val="00FB3B60"/>
    <w:rsid w:val="00FB6E1F"/>
    <w:rsid w:val="00FC4D74"/>
    <w:rsid w:val="00FC7751"/>
    <w:rsid w:val="00FD00B6"/>
    <w:rsid w:val="00FE74D6"/>
    <w:rsid w:val="00FE7FD8"/>
    <w:rsid w:val="00FF7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FD851F"/>
  <w15:docId w15:val="{4F0B27C5-DE44-41B3-950D-6CAC0AAA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2583"/>
    <w:rPr>
      <w:rFonts w:ascii="Arial" w:eastAsia="Times New Roman" w:hAnsi="Arial" w:cs="Times New Roman"/>
      <w:sz w:val="2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56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A71E5"/>
    <w:pPr>
      <w:keepNext/>
      <w:numPr>
        <w:numId w:val="23"/>
      </w:numPr>
      <w:spacing w:before="240" w:after="120"/>
      <w:ind w:left="6031"/>
      <w:outlineLvl w:val="2"/>
    </w:pPr>
    <w:rPr>
      <w:rFonts w:eastAsia="Calibri"/>
      <w:b/>
      <w:bCs/>
      <w:sz w:val="26"/>
      <w:szCs w:val="26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5A71E5"/>
    <w:pPr>
      <w:keepNext/>
      <w:numPr>
        <w:ilvl w:val="3"/>
        <w:numId w:val="23"/>
      </w:numPr>
      <w:spacing w:before="360" w:after="240"/>
      <w:ind w:left="1728" w:hanging="648"/>
      <w:jc w:val="both"/>
      <w:outlineLvl w:val="6"/>
    </w:pPr>
    <w:rPr>
      <w:rFonts w:ascii="Arial Narrow" w:hAnsi="Arial Narrow" w:cs="Arial Narrow"/>
      <w:b/>
      <w:bCs/>
      <w:sz w:val="24"/>
      <w:lang w:eastAsia="en-US"/>
    </w:rPr>
  </w:style>
  <w:style w:type="paragraph" w:styleId="Nadpis8">
    <w:name w:val="heading 8"/>
    <w:basedOn w:val="Nadpis7"/>
    <w:next w:val="Normln"/>
    <w:link w:val="Nadpis8Char"/>
    <w:uiPriority w:val="99"/>
    <w:qFormat/>
    <w:rsid w:val="005A71E5"/>
    <w:pPr>
      <w:numPr>
        <w:ilvl w:val="4"/>
      </w:numPr>
      <w:ind w:left="851" w:hanging="851"/>
      <w:outlineLvl w:val="7"/>
    </w:pPr>
    <w:rPr>
      <w:b w:val="0"/>
      <w:bCs w:val="0"/>
      <w:i/>
      <w:iCs/>
    </w:rPr>
  </w:style>
  <w:style w:type="paragraph" w:styleId="Nadpis9">
    <w:name w:val="heading 9"/>
    <w:basedOn w:val="Nadpis8"/>
    <w:next w:val="Normln"/>
    <w:link w:val="Nadpis9Char"/>
    <w:uiPriority w:val="99"/>
    <w:qFormat/>
    <w:rsid w:val="005A71E5"/>
    <w:pPr>
      <w:numPr>
        <w:ilvl w:val="5"/>
      </w:numPr>
      <w:ind w:left="1560" w:hanging="936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vnodsadit">
    <w:name w:val="První odsadit"/>
    <w:autoRedefine/>
    <w:rsid w:val="00922583"/>
    <w:pPr>
      <w:spacing w:before="120"/>
      <w:jc w:val="both"/>
    </w:pPr>
    <w:rPr>
      <w:rFonts w:ascii="Garamond" w:eastAsia="Times New Roman" w:hAnsi="Garamond" w:cs="Times New Roman"/>
      <w:sz w:val="22"/>
      <w:szCs w:val="22"/>
      <w:lang w:eastAsia="cs-CZ"/>
    </w:rPr>
  </w:style>
  <w:style w:type="paragraph" w:styleId="Zkladntext">
    <w:name w:val="Body Text"/>
    <w:basedOn w:val="Normln"/>
    <w:link w:val="ZkladntextChar"/>
    <w:rsid w:val="00922583"/>
    <w:pPr>
      <w:jc w:val="both"/>
    </w:pPr>
    <w:rPr>
      <w:rFonts w:ascii="Times New Roman" w:hAnsi="Times New Roman"/>
      <w:noProof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22583"/>
    <w:rPr>
      <w:rFonts w:ascii="Times New Roman" w:eastAsia="Times New Roman" w:hAnsi="Times New Roman" w:cs="Times New Roman"/>
      <w:noProof/>
      <w:szCs w:val="20"/>
      <w:lang w:eastAsia="cs-CZ"/>
    </w:rPr>
  </w:style>
  <w:style w:type="paragraph" w:customStyle="1" w:styleId="Odsazenprvn">
    <w:name w:val="Odsazený prvn"/>
    <w:rsid w:val="00922583"/>
    <w:pPr>
      <w:spacing w:after="113"/>
      <w:ind w:firstLine="567"/>
    </w:pPr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customStyle="1" w:styleId="Malnadpis">
    <w:name w:val="Malý nadpis"/>
    <w:rsid w:val="00922583"/>
    <w:pPr>
      <w:spacing w:after="132"/>
      <w:jc w:val="center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cs-CZ"/>
    </w:rPr>
  </w:style>
  <w:style w:type="paragraph" w:customStyle="1" w:styleId="Sted">
    <w:name w:val="Střed"/>
    <w:autoRedefine/>
    <w:rsid w:val="00922583"/>
    <w:pPr>
      <w:spacing w:line="276" w:lineRule="auto"/>
      <w:ind w:left="708"/>
      <w:jc w:val="both"/>
    </w:pPr>
    <w:rPr>
      <w:rFonts w:ascii="Garamond" w:eastAsia="Times New Roman" w:hAnsi="Garamond" w:cs="Arial"/>
      <w:b/>
      <w:i/>
      <w:noProof/>
      <w:sz w:val="22"/>
      <w:szCs w:val="22"/>
      <w:lang w:eastAsia="cs-CZ"/>
    </w:rPr>
  </w:style>
  <w:style w:type="paragraph" w:customStyle="1" w:styleId="Standardnte">
    <w:name w:val="Standardní te"/>
    <w:rsid w:val="00922583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22583"/>
    <w:pPr>
      <w:spacing w:line="220" w:lineRule="atLeast"/>
      <w:ind w:left="360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22583"/>
    <w:rPr>
      <w:rFonts w:ascii="Times New Roman" w:eastAsia="Times New Roman" w:hAnsi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rsid w:val="00922583"/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22583"/>
    <w:pPr>
      <w:spacing w:after="120" w:line="480" w:lineRule="auto"/>
    </w:pPr>
    <w:rPr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22583"/>
    <w:rPr>
      <w:rFonts w:ascii="Arial" w:eastAsia="Times New Roman" w:hAnsi="Arial" w:cs="Times New Roman"/>
      <w:sz w:val="20"/>
      <w:lang w:eastAsia="cs-CZ"/>
    </w:rPr>
  </w:style>
  <w:style w:type="paragraph" w:styleId="Odstavecseseznamem">
    <w:name w:val="List Paragraph"/>
    <w:basedOn w:val="Normln"/>
    <w:uiPriority w:val="34"/>
    <w:qFormat/>
    <w:rsid w:val="00922583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66A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6A9A"/>
    <w:rPr>
      <w:rFonts w:ascii="Arial" w:eastAsia="Times New Roman" w:hAnsi="Arial" w:cs="Times New Roman"/>
      <w:sz w:val="2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6A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6A9A"/>
    <w:rPr>
      <w:rFonts w:ascii="Arial" w:eastAsia="Times New Roman" w:hAnsi="Arial" w:cs="Times New Roman"/>
      <w:sz w:val="22"/>
      <w:lang w:eastAsia="cs-CZ"/>
    </w:rPr>
  </w:style>
  <w:style w:type="table" w:styleId="Mkatabulky">
    <w:name w:val="Table Grid"/>
    <w:basedOn w:val="Normlntabulka"/>
    <w:uiPriority w:val="59"/>
    <w:rsid w:val="00F66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9"/>
    <w:rsid w:val="005A71E5"/>
    <w:rPr>
      <w:rFonts w:ascii="Arial" w:eastAsia="Calibri" w:hAnsi="Arial" w:cs="Times New Roman"/>
      <w:b/>
      <w:b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9"/>
    <w:rsid w:val="005A71E5"/>
    <w:rPr>
      <w:rFonts w:ascii="Arial Narrow" w:eastAsia="Times New Roman" w:hAnsi="Arial Narrow" w:cs="Arial Narrow"/>
      <w:b/>
      <w:bCs/>
    </w:rPr>
  </w:style>
  <w:style w:type="character" w:customStyle="1" w:styleId="Nadpis8Char">
    <w:name w:val="Nadpis 8 Char"/>
    <w:basedOn w:val="Standardnpsmoodstavce"/>
    <w:link w:val="Nadpis8"/>
    <w:uiPriority w:val="99"/>
    <w:rsid w:val="005A71E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uiPriority w:val="99"/>
    <w:rsid w:val="005A71E5"/>
    <w:rPr>
      <w:rFonts w:ascii="Arial Narrow" w:eastAsia="Times New Roman" w:hAnsi="Arial Narrow" w:cs="Arial Narrow"/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B330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330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33078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0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07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0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078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EE62AC"/>
    <w:rPr>
      <w:rFonts w:ascii="Arial" w:eastAsia="Times New Roman" w:hAnsi="Arial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56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560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5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3482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2194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201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3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F0F0F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odexis.cz/doc/CR16468_2026_01_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pp.codexis.cz/doc/CR16468_2026_01_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EA63E-F3E1-4FE6-BD55-0991EE57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3718</TotalTime>
  <Pages>9</Pages>
  <Words>3922</Words>
  <Characters>23141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Loštice</Company>
  <LinksUpToDate>false</LinksUpToDate>
  <CharactersWithSpaces>27009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Kosíková</dc:creator>
  <cp:lastModifiedBy>Šárka Havelková Seifertová</cp:lastModifiedBy>
  <cp:revision>281</cp:revision>
  <cp:lastPrinted>2026-02-12T12:49:00Z</cp:lastPrinted>
  <dcterms:created xsi:type="dcterms:W3CDTF">2026-01-18T17:27:00Z</dcterms:created>
  <dcterms:modified xsi:type="dcterms:W3CDTF">2026-02-13T06:25:00Z</dcterms:modified>
</cp:coreProperties>
</file>